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070"/>
        <w:gridCol w:w="3827"/>
        <w:gridCol w:w="1039"/>
        <w:gridCol w:w="3307"/>
        <w:gridCol w:w="3134"/>
      </w:tblGrid>
      <w:tr w:rsidR="00EC2844" w:rsidRPr="00D84D63" w14:paraId="61B6809E" w14:textId="77777777" w:rsidTr="00EC2844">
        <w:trPr>
          <w:trHeight w:val="383"/>
        </w:trPr>
        <w:tc>
          <w:tcPr>
            <w:tcW w:w="4070" w:type="dxa"/>
          </w:tcPr>
          <w:p w14:paraId="65C03EA5" w14:textId="4EC224A4" w:rsidR="00EC2844" w:rsidRPr="00D84D63" w:rsidRDefault="00EC2844" w:rsidP="00EC2844">
            <w:pPr>
              <w:pStyle w:val="TableParagraph"/>
              <w:spacing w:before="39"/>
              <w:rPr>
                <w:sz w:val="20"/>
                <w:szCs w:val="20"/>
              </w:rPr>
            </w:pPr>
            <w:r w:rsidRPr="00D84D63">
              <w:rPr>
                <w:b/>
                <w:color w:val="231F20"/>
                <w:position w:val="2"/>
                <w:szCs w:val="20"/>
              </w:rPr>
              <w:t>Academic</w:t>
            </w:r>
            <w:r w:rsidRPr="00D84D63">
              <w:rPr>
                <w:b/>
                <w:color w:val="231F20"/>
                <w:spacing w:val="-14"/>
                <w:position w:val="2"/>
                <w:szCs w:val="20"/>
              </w:rPr>
              <w:t xml:space="preserve"> </w:t>
            </w:r>
            <w:r w:rsidRPr="00D84D63">
              <w:rPr>
                <w:b/>
                <w:color w:val="231F20"/>
                <w:position w:val="2"/>
                <w:szCs w:val="20"/>
              </w:rPr>
              <w:t>Year:</w:t>
            </w:r>
            <w:r w:rsidRPr="00D84D63">
              <w:rPr>
                <w:b/>
                <w:color w:val="231F20"/>
                <w:spacing w:val="-10"/>
                <w:position w:val="2"/>
                <w:szCs w:val="20"/>
              </w:rPr>
              <w:t xml:space="preserve"> </w:t>
            </w:r>
            <w:r w:rsidRPr="00D84D63">
              <w:rPr>
                <w:spacing w:val="-2"/>
                <w:sz w:val="20"/>
                <w:szCs w:val="20"/>
              </w:rPr>
              <w:t>202</w:t>
            </w:r>
            <w:r w:rsidR="002E6462">
              <w:rPr>
                <w:spacing w:val="-2"/>
                <w:sz w:val="20"/>
                <w:szCs w:val="20"/>
              </w:rPr>
              <w:t>5</w:t>
            </w:r>
            <w:r w:rsidR="00EC00C6">
              <w:rPr>
                <w:spacing w:val="-2"/>
                <w:sz w:val="20"/>
                <w:szCs w:val="20"/>
              </w:rPr>
              <w:t>-2</w:t>
            </w:r>
            <w:r w:rsidR="002E6462">
              <w:rPr>
                <w:spacing w:val="-2"/>
                <w:sz w:val="20"/>
                <w:szCs w:val="20"/>
              </w:rPr>
              <w:t>6</w:t>
            </w:r>
          </w:p>
        </w:tc>
        <w:tc>
          <w:tcPr>
            <w:tcW w:w="3827" w:type="dxa"/>
          </w:tcPr>
          <w:p w14:paraId="1B302D0A" w14:textId="2A684159" w:rsidR="00EC2844" w:rsidRPr="00D84D63" w:rsidRDefault="00EC2844" w:rsidP="00EC2844">
            <w:pPr>
              <w:pStyle w:val="TableParagraph"/>
              <w:spacing w:before="41"/>
              <w:rPr>
                <w:b/>
                <w:szCs w:val="20"/>
              </w:rPr>
            </w:pPr>
            <w:r w:rsidRPr="00D84D63">
              <w:rPr>
                <w:b/>
                <w:color w:val="231F20"/>
                <w:szCs w:val="20"/>
              </w:rPr>
              <w:t>Total</w:t>
            </w:r>
            <w:r w:rsidRPr="00D84D63">
              <w:rPr>
                <w:b/>
                <w:color w:val="231F20"/>
                <w:spacing w:val="-13"/>
                <w:szCs w:val="20"/>
              </w:rPr>
              <w:t xml:space="preserve"> </w:t>
            </w:r>
            <w:r w:rsidRPr="00D84D63">
              <w:rPr>
                <w:b/>
                <w:color w:val="231F20"/>
                <w:szCs w:val="20"/>
              </w:rPr>
              <w:t>fund</w:t>
            </w:r>
            <w:r w:rsidRPr="00D84D63">
              <w:rPr>
                <w:b/>
                <w:color w:val="231F20"/>
                <w:spacing w:val="-12"/>
                <w:szCs w:val="20"/>
              </w:rPr>
              <w:t xml:space="preserve"> </w:t>
            </w:r>
            <w:r w:rsidRPr="00D84D63">
              <w:rPr>
                <w:b/>
                <w:color w:val="231F20"/>
                <w:spacing w:val="-2"/>
                <w:szCs w:val="20"/>
              </w:rPr>
              <w:t>allocated:</w:t>
            </w:r>
            <w:r w:rsidR="00882220">
              <w:rPr>
                <w:b/>
                <w:color w:val="231F20"/>
                <w:spacing w:val="-2"/>
                <w:szCs w:val="20"/>
              </w:rPr>
              <w:t xml:space="preserve"> £20,</w:t>
            </w:r>
            <w:r w:rsidR="002E6462">
              <w:rPr>
                <w:b/>
                <w:color w:val="231F20"/>
                <w:spacing w:val="-2"/>
                <w:szCs w:val="20"/>
              </w:rPr>
              <w:t>660</w:t>
            </w:r>
          </w:p>
        </w:tc>
        <w:tc>
          <w:tcPr>
            <w:tcW w:w="4346" w:type="dxa"/>
            <w:gridSpan w:val="2"/>
          </w:tcPr>
          <w:p w14:paraId="223C9E18" w14:textId="5ABBFA4A" w:rsidR="00EC2844" w:rsidRPr="00D84D63" w:rsidRDefault="00EC2844" w:rsidP="00EC2844">
            <w:pPr>
              <w:pStyle w:val="TableParagraph"/>
              <w:spacing w:before="41"/>
              <w:rPr>
                <w:b/>
                <w:szCs w:val="20"/>
              </w:rPr>
            </w:pPr>
            <w:r w:rsidRPr="00D84D63">
              <w:rPr>
                <w:b/>
                <w:color w:val="231F20"/>
                <w:szCs w:val="20"/>
              </w:rPr>
              <w:t>Date</w:t>
            </w:r>
            <w:r w:rsidRPr="00D84D63">
              <w:rPr>
                <w:b/>
                <w:color w:val="231F20"/>
                <w:spacing w:val="-10"/>
                <w:szCs w:val="20"/>
              </w:rPr>
              <w:t xml:space="preserve"> </w:t>
            </w:r>
            <w:r w:rsidRPr="00D84D63">
              <w:rPr>
                <w:b/>
                <w:color w:val="231F20"/>
                <w:spacing w:val="-2"/>
                <w:szCs w:val="20"/>
              </w:rPr>
              <w:t xml:space="preserve">Updated: </w:t>
            </w:r>
            <w:r w:rsidR="00EC00C6">
              <w:rPr>
                <w:b/>
                <w:color w:val="231F20"/>
                <w:spacing w:val="-2"/>
                <w:szCs w:val="20"/>
              </w:rPr>
              <w:t>Oct</w:t>
            </w:r>
            <w:r w:rsidR="00B57049">
              <w:rPr>
                <w:b/>
                <w:color w:val="231F20"/>
                <w:spacing w:val="-2"/>
                <w:szCs w:val="20"/>
              </w:rPr>
              <w:t>ober</w:t>
            </w:r>
            <w:r w:rsidRPr="00D84D63">
              <w:rPr>
                <w:b/>
                <w:color w:val="231F20"/>
                <w:spacing w:val="-2"/>
                <w:szCs w:val="20"/>
              </w:rPr>
              <w:t xml:space="preserve"> 202</w:t>
            </w:r>
            <w:r w:rsidR="002E6462">
              <w:rPr>
                <w:b/>
                <w:color w:val="231F20"/>
                <w:spacing w:val="-2"/>
                <w:szCs w:val="20"/>
              </w:rPr>
              <w:t>5</w:t>
            </w:r>
          </w:p>
        </w:tc>
        <w:tc>
          <w:tcPr>
            <w:tcW w:w="3134" w:type="dxa"/>
            <w:tcBorders>
              <w:top w:val="nil"/>
              <w:right w:val="nil"/>
            </w:tcBorders>
          </w:tcPr>
          <w:p w14:paraId="0A89C0CF" w14:textId="77777777" w:rsidR="00EC2844" w:rsidRPr="00D84D63" w:rsidRDefault="00EC2844" w:rsidP="00EC2844">
            <w:pPr>
              <w:pStyle w:val="TableParagraph"/>
              <w:ind w:left="0"/>
              <w:rPr>
                <w:rFonts w:ascii="Times New Roman"/>
                <w:szCs w:val="20"/>
              </w:rPr>
            </w:pPr>
          </w:p>
        </w:tc>
      </w:tr>
      <w:tr w:rsidR="00EC2844" w:rsidRPr="00D84D63" w14:paraId="3D34F479" w14:textId="77777777" w:rsidTr="00EC2844">
        <w:trPr>
          <w:trHeight w:val="684"/>
        </w:trPr>
        <w:tc>
          <w:tcPr>
            <w:tcW w:w="12243" w:type="dxa"/>
            <w:gridSpan w:val="4"/>
          </w:tcPr>
          <w:p w14:paraId="317108D0" w14:textId="77777777" w:rsidR="00EC2844" w:rsidRPr="00D84D63" w:rsidRDefault="00EC2844" w:rsidP="00EC2844">
            <w:pPr>
              <w:pStyle w:val="TableParagraph"/>
              <w:spacing w:before="46" w:line="235" w:lineRule="auto"/>
              <w:rPr>
                <w:szCs w:val="20"/>
              </w:rPr>
            </w:pPr>
            <w:r w:rsidRPr="00D84D63">
              <w:rPr>
                <w:b/>
                <w:color w:val="00B9F2"/>
                <w:szCs w:val="20"/>
              </w:rPr>
              <w:t>Key</w:t>
            </w:r>
            <w:r w:rsidRPr="00D84D63">
              <w:rPr>
                <w:b/>
                <w:color w:val="00B9F2"/>
                <w:spacing w:val="-5"/>
                <w:szCs w:val="20"/>
              </w:rPr>
              <w:t xml:space="preserve"> </w:t>
            </w:r>
            <w:r w:rsidRPr="00D84D63">
              <w:rPr>
                <w:b/>
                <w:color w:val="00B9F2"/>
                <w:szCs w:val="20"/>
              </w:rPr>
              <w:t>indicator</w:t>
            </w:r>
            <w:r w:rsidRPr="00D84D63">
              <w:rPr>
                <w:b/>
                <w:color w:val="00B9F2"/>
                <w:spacing w:val="-5"/>
                <w:szCs w:val="20"/>
              </w:rPr>
              <w:t xml:space="preserve"> </w:t>
            </w:r>
            <w:r w:rsidRPr="00D84D63">
              <w:rPr>
                <w:b/>
                <w:color w:val="00B9F2"/>
                <w:szCs w:val="20"/>
              </w:rPr>
              <w:t>1:</w:t>
            </w:r>
            <w:r w:rsidRPr="00D84D63">
              <w:rPr>
                <w:b/>
                <w:color w:val="00B9F2"/>
                <w:spacing w:val="-5"/>
                <w:szCs w:val="20"/>
              </w:rPr>
              <w:t xml:space="preserve"> </w:t>
            </w:r>
            <w:r w:rsidRPr="00D84D63">
              <w:rPr>
                <w:color w:val="00B9F2"/>
                <w:szCs w:val="20"/>
              </w:rPr>
              <w:t>The</w:t>
            </w:r>
            <w:r w:rsidRPr="00D84D63">
              <w:rPr>
                <w:color w:val="00B9F2"/>
                <w:spacing w:val="-6"/>
                <w:szCs w:val="20"/>
              </w:rPr>
              <w:t xml:space="preserve"> </w:t>
            </w:r>
            <w:r w:rsidRPr="00D84D63">
              <w:rPr>
                <w:color w:val="00B9F2"/>
                <w:szCs w:val="20"/>
              </w:rPr>
              <w:t>engagement</w:t>
            </w:r>
            <w:r w:rsidRPr="00D84D63">
              <w:rPr>
                <w:color w:val="00B9F2"/>
                <w:spacing w:val="-5"/>
                <w:szCs w:val="20"/>
              </w:rPr>
              <w:t xml:space="preserve"> </w:t>
            </w:r>
            <w:r w:rsidRPr="00D84D63">
              <w:rPr>
                <w:color w:val="00B9F2"/>
                <w:szCs w:val="20"/>
              </w:rPr>
              <w:t>of</w:t>
            </w:r>
            <w:r w:rsidRPr="00D84D63">
              <w:rPr>
                <w:color w:val="00B9F2"/>
                <w:spacing w:val="-6"/>
                <w:szCs w:val="20"/>
              </w:rPr>
              <w:t xml:space="preserve"> </w:t>
            </w:r>
            <w:r w:rsidRPr="00D84D63">
              <w:rPr>
                <w:color w:val="00B9F2"/>
                <w:szCs w:val="20"/>
                <w:u w:val="single" w:color="00B9F2"/>
              </w:rPr>
              <w:t>all</w:t>
            </w:r>
            <w:r w:rsidRPr="00D84D63">
              <w:rPr>
                <w:color w:val="00B9F2"/>
                <w:spacing w:val="-6"/>
                <w:szCs w:val="20"/>
              </w:rPr>
              <w:t xml:space="preserve"> </w:t>
            </w:r>
            <w:r w:rsidRPr="00D84D63">
              <w:rPr>
                <w:color w:val="00B9F2"/>
                <w:szCs w:val="20"/>
              </w:rPr>
              <w:t>pupils</w:t>
            </w:r>
            <w:r w:rsidRPr="00D84D63">
              <w:rPr>
                <w:color w:val="00B9F2"/>
                <w:spacing w:val="-6"/>
                <w:szCs w:val="20"/>
              </w:rPr>
              <w:t xml:space="preserve"> </w:t>
            </w:r>
            <w:r w:rsidRPr="00D84D63">
              <w:rPr>
                <w:color w:val="00B9F2"/>
                <w:szCs w:val="20"/>
              </w:rPr>
              <w:t>in</w:t>
            </w:r>
            <w:r w:rsidRPr="00D84D63">
              <w:rPr>
                <w:color w:val="00B9F2"/>
                <w:spacing w:val="-6"/>
                <w:szCs w:val="20"/>
              </w:rPr>
              <w:t xml:space="preserve"> </w:t>
            </w:r>
            <w:r w:rsidRPr="00D84D63">
              <w:rPr>
                <w:color w:val="00B9F2"/>
                <w:szCs w:val="20"/>
              </w:rPr>
              <w:t>regular</w:t>
            </w:r>
            <w:r w:rsidRPr="00D84D63">
              <w:rPr>
                <w:color w:val="00B9F2"/>
                <w:spacing w:val="-5"/>
                <w:szCs w:val="20"/>
              </w:rPr>
              <w:t xml:space="preserve"> </w:t>
            </w:r>
            <w:r w:rsidRPr="00D84D63">
              <w:rPr>
                <w:color w:val="00B9F2"/>
                <w:szCs w:val="20"/>
              </w:rPr>
              <w:t>physical</w:t>
            </w:r>
            <w:r w:rsidRPr="00D84D63">
              <w:rPr>
                <w:color w:val="00B9F2"/>
                <w:spacing w:val="-6"/>
                <w:szCs w:val="20"/>
              </w:rPr>
              <w:t xml:space="preserve"> </w:t>
            </w:r>
            <w:r w:rsidRPr="00D84D63">
              <w:rPr>
                <w:color w:val="00B9F2"/>
                <w:szCs w:val="20"/>
              </w:rPr>
              <w:t>activity</w:t>
            </w:r>
            <w:r w:rsidRPr="00D84D63">
              <w:rPr>
                <w:color w:val="00B9F2"/>
                <w:spacing w:val="-6"/>
                <w:szCs w:val="20"/>
              </w:rPr>
              <w:t xml:space="preserve"> </w:t>
            </w:r>
            <w:r w:rsidRPr="00D84D63">
              <w:rPr>
                <w:color w:val="00B9F2"/>
                <w:szCs w:val="20"/>
              </w:rPr>
              <w:t>–</w:t>
            </w:r>
            <w:r w:rsidRPr="00D84D63">
              <w:rPr>
                <w:color w:val="00B9F2"/>
                <w:spacing w:val="-6"/>
                <w:szCs w:val="20"/>
              </w:rPr>
              <w:t xml:space="preserve"> </w:t>
            </w:r>
            <w:r w:rsidRPr="00D84D63">
              <w:rPr>
                <w:color w:val="00B9F2"/>
                <w:szCs w:val="20"/>
              </w:rPr>
              <w:t>Chief</w:t>
            </w:r>
            <w:r w:rsidRPr="00D84D63">
              <w:rPr>
                <w:color w:val="00B9F2"/>
                <w:spacing w:val="-6"/>
                <w:szCs w:val="20"/>
              </w:rPr>
              <w:t xml:space="preserve"> </w:t>
            </w:r>
            <w:r w:rsidRPr="00D84D63">
              <w:rPr>
                <w:color w:val="00B9F2"/>
                <w:szCs w:val="20"/>
              </w:rPr>
              <w:t>Medical</w:t>
            </w:r>
            <w:r w:rsidRPr="00D84D63">
              <w:rPr>
                <w:color w:val="00B9F2"/>
                <w:spacing w:val="-6"/>
                <w:szCs w:val="20"/>
              </w:rPr>
              <w:t xml:space="preserve"> </w:t>
            </w:r>
            <w:r w:rsidRPr="00D84D63">
              <w:rPr>
                <w:color w:val="00B9F2"/>
                <w:szCs w:val="20"/>
              </w:rPr>
              <w:t>Officers</w:t>
            </w:r>
            <w:r w:rsidRPr="00D84D63">
              <w:rPr>
                <w:color w:val="00B9F2"/>
                <w:spacing w:val="-6"/>
                <w:szCs w:val="20"/>
              </w:rPr>
              <w:t xml:space="preserve"> </w:t>
            </w:r>
            <w:r w:rsidRPr="00D84D63">
              <w:rPr>
                <w:color w:val="00B9F2"/>
                <w:szCs w:val="20"/>
              </w:rPr>
              <w:t>guidelines</w:t>
            </w:r>
            <w:r w:rsidRPr="00D84D63">
              <w:rPr>
                <w:color w:val="00B9F2"/>
                <w:spacing w:val="-5"/>
                <w:szCs w:val="20"/>
              </w:rPr>
              <w:t xml:space="preserve"> </w:t>
            </w:r>
            <w:r w:rsidRPr="00D84D63">
              <w:rPr>
                <w:color w:val="00B9F2"/>
                <w:szCs w:val="20"/>
              </w:rPr>
              <w:t>recommend</w:t>
            </w:r>
            <w:r w:rsidRPr="00D84D63">
              <w:rPr>
                <w:color w:val="00B9F2"/>
                <w:spacing w:val="-6"/>
                <w:szCs w:val="20"/>
              </w:rPr>
              <w:t xml:space="preserve"> </w:t>
            </w:r>
            <w:r w:rsidRPr="00D84D63">
              <w:rPr>
                <w:color w:val="00B9F2"/>
                <w:szCs w:val="20"/>
              </w:rPr>
              <w:t>that primary school pupils undertake at least 30 minutes of physical activity a day in school</w:t>
            </w:r>
          </w:p>
        </w:tc>
        <w:tc>
          <w:tcPr>
            <w:tcW w:w="3134" w:type="dxa"/>
          </w:tcPr>
          <w:p w14:paraId="586BDE1D" w14:textId="1DD39A0F" w:rsidR="00EC2844" w:rsidRPr="00D84D63" w:rsidRDefault="00EC2844" w:rsidP="00EC2844">
            <w:pPr>
              <w:pStyle w:val="TableParagraph"/>
              <w:spacing w:before="41" w:line="272" w:lineRule="exact"/>
              <w:rPr>
                <w:szCs w:val="20"/>
              </w:rPr>
            </w:pPr>
            <w:r w:rsidRPr="00D84D63">
              <w:rPr>
                <w:color w:val="231F20"/>
                <w:szCs w:val="20"/>
              </w:rPr>
              <w:t>%</w:t>
            </w:r>
            <w:r w:rsidRPr="00D84D63">
              <w:rPr>
                <w:color w:val="231F20"/>
                <w:spacing w:val="-9"/>
                <w:szCs w:val="20"/>
              </w:rPr>
              <w:t xml:space="preserve"> </w:t>
            </w:r>
            <w:r w:rsidRPr="00D84D63">
              <w:rPr>
                <w:color w:val="231F20"/>
                <w:szCs w:val="20"/>
              </w:rPr>
              <w:t>of</w:t>
            </w:r>
            <w:r w:rsidRPr="00D84D63">
              <w:rPr>
                <w:color w:val="231F20"/>
                <w:spacing w:val="-10"/>
                <w:szCs w:val="20"/>
              </w:rPr>
              <w:t xml:space="preserve"> </w:t>
            </w:r>
            <w:r w:rsidRPr="00D84D63">
              <w:rPr>
                <w:color w:val="231F20"/>
                <w:szCs w:val="20"/>
              </w:rPr>
              <w:t>total</w:t>
            </w:r>
            <w:r w:rsidRPr="00D84D63">
              <w:rPr>
                <w:color w:val="231F20"/>
                <w:spacing w:val="-9"/>
                <w:szCs w:val="20"/>
              </w:rPr>
              <w:t xml:space="preserve"> </w:t>
            </w:r>
            <w:r w:rsidRPr="00D84D63">
              <w:rPr>
                <w:color w:val="231F20"/>
                <w:spacing w:val="-2"/>
                <w:szCs w:val="20"/>
              </w:rPr>
              <w:t>allocation:</w:t>
            </w:r>
            <w:r w:rsidR="004776C0">
              <w:rPr>
                <w:color w:val="231F20"/>
                <w:spacing w:val="-2"/>
                <w:szCs w:val="20"/>
              </w:rPr>
              <w:t xml:space="preserve"> 10%</w:t>
            </w:r>
          </w:p>
        </w:tc>
      </w:tr>
      <w:tr w:rsidR="00EC2844" w:rsidRPr="00D84D63" w14:paraId="553AC7F2" w14:textId="77777777" w:rsidTr="00EC2844">
        <w:trPr>
          <w:trHeight w:val="390"/>
        </w:trPr>
        <w:tc>
          <w:tcPr>
            <w:tcW w:w="4070" w:type="dxa"/>
          </w:tcPr>
          <w:p w14:paraId="33939C0D" w14:textId="77777777" w:rsidR="00EC2844" w:rsidRPr="00D84D63" w:rsidRDefault="00EC2844" w:rsidP="00EC2844">
            <w:pPr>
              <w:pStyle w:val="TableParagraph"/>
              <w:spacing w:before="41"/>
              <w:ind w:left="1541" w:right="1521"/>
              <w:jc w:val="center"/>
              <w:rPr>
                <w:b/>
                <w:szCs w:val="20"/>
              </w:rPr>
            </w:pPr>
            <w:r w:rsidRPr="00D84D63">
              <w:rPr>
                <w:b/>
                <w:color w:val="231F20"/>
                <w:spacing w:val="-2"/>
                <w:szCs w:val="20"/>
              </w:rPr>
              <w:t>Intent</w:t>
            </w:r>
          </w:p>
        </w:tc>
        <w:tc>
          <w:tcPr>
            <w:tcW w:w="4866" w:type="dxa"/>
            <w:gridSpan w:val="2"/>
          </w:tcPr>
          <w:p w14:paraId="40D66D3F" w14:textId="77777777" w:rsidR="00EC2844" w:rsidRPr="00D84D63" w:rsidRDefault="00EC2844" w:rsidP="00EC2844">
            <w:pPr>
              <w:pStyle w:val="TableParagraph"/>
              <w:spacing w:before="41"/>
              <w:ind w:left="883" w:right="1774"/>
              <w:jc w:val="center"/>
              <w:rPr>
                <w:b/>
                <w:szCs w:val="20"/>
              </w:rPr>
            </w:pPr>
            <w:r w:rsidRPr="00D84D63">
              <w:rPr>
                <w:b/>
                <w:color w:val="231F20"/>
                <w:spacing w:val="-2"/>
                <w:szCs w:val="20"/>
              </w:rPr>
              <w:t>Implementation</w:t>
            </w:r>
          </w:p>
        </w:tc>
        <w:tc>
          <w:tcPr>
            <w:tcW w:w="3307" w:type="dxa"/>
          </w:tcPr>
          <w:p w14:paraId="7D29F182" w14:textId="77777777" w:rsidR="00EC2844" w:rsidRPr="00D84D63" w:rsidRDefault="00EC2844" w:rsidP="00EC2844">
            <w:pPr>
              <w:pStyle w:val="TableParagraph"/>
              <w:spacing w:before="41"/>
              <w:ind w:left="1294" w:right="1274"/>
              <w:jc w:val="center"/>
              <w:rPr>
                <w:b/>
                <w:szCs w:val="20"/>
              </w:rPr>
            </w:pPr>
            <w:r w:rsidRPr="00D84D63">
              <w:rPr>
                <w:b/>
                <w:color w:val="231F20"/>
                <w:spacing w:val="-2"/>
                <w:szCs w:val="20"/>
              </w:rPr>
              <w:t>Impact</w:t>
            </w:r>
          </w:p>
        </w:tc>
        <w:tc>
          <w:tcPr>
            <w:tcW w:w="3134" w:type="dxa"/>
          </w:tcPr>
          <w:p w14:paraId="4D231072" w14:textId="77777777" w:rsidR="00EC2844" w:rsidRPr="00D84D63" w:rsidRDefault="00EC2844" w:rsidP="00EC2844">
            <w:pPr>
              <w:pStyle w:val="TableParagraph"/>
              <w:ind w:left="0"/>
              <w:rPr>
                <w:rFonts w:ascii="Times New Roman"/>
                <w:szCs w:val="20"/>
              </w:rPr>
            </w:pPr>
          </w:p>
        </w:tc>
      </w:tr>
      <w:tr w:rsidR="00EC2844" w:rsidRPr="00D84D63" w14:paraId="282097A9" w14:textId="77777777" w:rsidTr="00EC2844">
        <w:trPr>
          <w:trHeight w:val="551"/>
        </w:trPr>
        <w:tc>
          <w:tcPr>
            <w:tcW w:w="4070" w:type="dxa"/>
          </w:tcPr>
          <w:p w14:paraId="4B156348" w14:textId="77777777" w:rsidR="00EC2844" w:rsidRPr="00D84D63" w:rsidRDefault="00EC2844" w:rsidP="00EC2844">
            <w:pPr>
              <w:pStyle w:val="TableParagraph"/>
              <w:spacing w:line="256" w:lineRule="exact"/>
              <w:ind w:left="79"/>
              <w:rPr>
                <w:sz w:val="20"/>
                <w:szCs w:val="20"/>
              </w:rPr>
            </w:pPr>
          </w:p>
        </w:tc>
        <w:tc>
          <w:tcPr>
            <w:tcW w:w="3827" w:type="dxa"/>
          </w:tcPr>
          <w:p w14:paraId="0E8EAF3B" w14:textId="77777777" w:rsidR="00EC2844" w:rsidRPr="00D84D63" w:rsidRDefault="00EC2844" w:rsidP="00EC2844">
            <w:pPr>
              <w:pStyle w:val="TableParagraph"/>
              <w:spacing w:before="46" w:line="235" w:lineRule="auto"/>
              <w:rPr>
                <w:sz w:val="20"/>
                <w:szCs w:val="20"/>
              </w:rPr>
            </w:pPr>
          </w:p>
        </w:tc>
        <w:tc>
          <w:tcPr>
            <w:tcW w:w="1039" w:type="dxa"/>
          </w:tcPr>
          <w:p w14:paraId="12E51765" w14:textId="77777777" w:rsidR="00EC2844" w:rsidRPr="00D84D63" w:rsidRDefault="00EC2844" w:rsidP="00EC2844">
            <w:pPr>
              <w:pStyle w:val="TableParagraph"/>
              <w:spacing w:before="46" w:line="235" w:lineRule="auto"/>
              <w:ind w:right="36"/>
              <w:rPr>
                <w:sz w:val="20"/>
                <w:szCs w:val="20"/>
              </w:rPr>
            </w:pPr>
            <w:r w:rsidRPr="00D84D63">
              <w:rPr>
                <w:color w:val="231F20"/>
                <w:spacing w:val="-2"/>
                <w:sz w:val="16"/>
                <w:szCs w:val="16"/>
              </w:rPr>
              <w:t>Funding allocated:</w:t>
            </w:r>
          </w:p>
        </w:tc>
        <w:tc>
          <w:tcPr>
            <w:tcW w:w="3307" w:type="dxa"/>
          </w:tcPr>
          <w:p w14:paraId="79BF3091" w14:textId="77777777" w:rsidR="00EC2844" w:rsidRPr="00D84D63" w:rsidRDefault="00EC2844" w:rsidP="00EC2844">
            <w:pPr>
              <w:pStyle w:val="TableParagraph"/>
              <w:spacing w:before="46" w:line="235" w:lineRule="auto"/>
              <w:ind w:right="267"/>
              <w:rPr>
                <w:sz w:val="20"/>
                <w:szCs w:val="20"/>
              </w:rPr>
            </w:pPr>
          </w:p>
        </w:tc>
        <w:tc>
          <w:tcPr>
            <w:tcW w:w="3134" w:type="dxa"/>
          </w:tcPr>
          <w:p w14:paraId="36B71154" w14:textId="77777777" w:rsidR="00EC2844" w:rsidRPr="00D84D63" w:rsidRDefault="00EC2844" w:rsidP="00EC2844">
            <w:pPr>
              <w:pStyle w:val="TableParagraph"/>
              <w:spacing w:before="46" w:line="235" w:lineRule="auto"/>
              <w:rPr>
                <w:sz w:val="20"/>
                <w:szCs w:val="20"/>
              </w:rPr>
            </w:pPr>
            <w:r w:rsidRPr="00D84D63">
              <w:rPr>
                <w:sz w:val="20"/>
                <w:szCs w:val="20"/>
              </w:rPr>
              <w:t>Next steps:</w:t>
            </w:r>
          </w:p>
        </w:tc>
      </w:tr>
      <w:tr w:rsidR="00EC2844" w:rsidRPr="00D84D63" w14:paraId="062519CC" w14:textId="77777777" w:rsidTr="00EC2844">
        <w:trPr>
          <w:trHeight w:val="2295"/>
        </w:trPr>
        <w:tc>
          <w:tcPr>
            <w:tcW w:w="4070" w:type="dxa"/>
          </w:tcPr>
          <w:p w14:paraId="05670790" w14:textId="77777777" w:rsidR="00EC2844" w:rsidRPr="00D84D63" w:rsidRDefault="00EC2844" w:rsidP="00EC2844">
            <w:pPr>
              <w:pStyle w:val="ListParagraph"/>
              <w:numPr>
                <w:ilvl w:val="0"/>
                <w:numId w:val="4"/>
              </w:numPr>
              <w:ind w:right="202"/>
              <w:jc w:val="both"/>
              <w:rPr>
                <w:rFonts w:asciiTheme="minorHAnsi" w:hAnsiTheme="minorHAnsi" w:cstheme="minorHAnsi"/>
                <w:sz w:val="20"/>
                <w:szCs w:val="20"/>
              </w:rPr>
            </w:pPr>
            <w:r w:rsidRPr="00D84D63">
              <w:rPr>
                <w:rFonts w:asciiTheme="minorHAnsi" w:hAnsiTheme="minorHAnsi" w:cstheme="minorHAnsi"/>
                <w:sz w:val="20"/>
                <w:szCs w:val="20"/>
              </w:rPr>
              <w:t>All pupils receive two hours of high-quality PE per week as a minimum to meet the national guidelines</w:t>
            </w:r>
          </w:p>
          <w:p w14:paraId="5C99D8A2" w14:textId="77777777" w:rsidR="00EC2844" w:rsidRPr="00D84D63" w:rsidRDefault="00EC2844" w:rsidP="00EC2844">
            <w:pPr>
              <w:ind w:right="202"/>
              <w:jc w:val="both"/>
              <w:rPr>
                <w:sz w:val="20"/>
                <w:szCs w:val="20"/>
              </w:rPr>
            </w:pPr>
          </w:p>
          <w:p w14:paraId="151896F8" w14:textId="77777777" w:rsidR="00EC2844" w:rsidRPr="0089150C" w:rsidRDefault="00EC2844" w:rsidP="00EC2844">
            <w:pPr>
              <w:pStyle w:val="ListParagraph"/>
              <w:numPr>
                <w:ilvl w:val="0"/>
                <w:numId w:val="4"/>
              </w:numPr>
              <w:ind w:right="202"/>
              <w:jc w:val="both"/>
              <w:rPr>
                <w:rFonts w:ascii="Arial" w:hAnsi="Arial"/>
                <w:sz w:val="20"/>
                <w:szCs w:val="20"/>
              </w:rPr>
            </w:pPr>
            <w:r w:rsidRPr="00D84D63">
              <w:rPr>
                <w:rFonts w:asciiTheme="minorHAnsi" w:hAnsiTheme="minorHAnsi" w:cstheme="minorHAnsi"/>
                <w:sz w:val="20"/>
                <w:szCs w:val="20"/>
              </w:rPr>
              <w:t>Sports Leaders engage pupils at playtime in active play – running competitive/non-competitive games for other year groups</w:t>
            </w:r>
          </w:p>
          <w:p w14:paraId="1D9CF939" w14:textId="77777777" w:rsidR="0089150C" w:rsidRPr="0089150C" w:rsidRDefault="0089150C" w:rsidP="0089150C">
            <w:pPr>
              <w:pStyle w:val="ListParagraph"/>
              <w:rPr>
                <w:rFonts w:ascii="Arial" w:hAnsi="Arial"/>
                <w:sz w:val="20"/>
                <w:szCs w:val="20"/>
              </w:rPr>
            </w:pPr>
          </w:p>
          <w:p w14:paraId="348CEE41" w14:textId="47559585" w:rsidR="0089150C" w:rsidRPr="0089150C" w:rsidRDefault="0089150C" w:rsidP="00EC2844">
            <w:pPr>
              <w:pStyle w:val="ListParagraph"/>
              <w:numPr>
                <w:ilvl w:val="0"/>
                <w:numId w:val="4"/>
              </w:numPr>
              <w:ind w:right="202"/>
              <w:jc w:val="both"/>
              <w:rPr>
                <w:rFonts w:asciiTheme="majorHAnsi" w:hAnsiTheme="majorHAnsi" w:cstheme="majorHAnsi"/>
                <w:sz w:val="20"/>
                <w:szCs w:val="20"/>
              </w:rPr>
            </w:pPr>
            <w:r w:rsidRPr="0089150C">
              <w:rPr>
                <w:rFonts w:asciiTheme="majorHAnsi" w:hAnsiTheme="majorHAnsi" w:cstheme="majorHAnsi"/>
                <w:sz w:val="20"/>
                <w:szCs w:val="20"/>
              </w:rPr>
              <w:t>Lunchtime equipment purchased to ensure all pupils can have an active playtime</w:t>
            </w:r>
          </w:p>
          <w:p w14:paraId="6B6472F2" w14:textId="77777777" w:rsidR="00EC2844" w:rsidRPr="00D84D63" w:rsidRDefault="00EC2844" w:rsidP="00EC2844">
            <w:pPr>
              <w:ind w:right="202"/>
              <w:jc w:val="both"/>
              <w:rPr>
                <w:rFonts w:ascii="Arial" w:hAnsi="Arial"/>
                <w:sz w:val="20"/>
                <w:szCs w:val="20"/>
              </w:rPr>
            </w:pPr>
          </w:p>
        </w:tc>
        <w:tc>
          <w:tcPr>
            <w:tcW w:w="3827" w:type="dxa"/>
          </w:tcPr>
          <w:p w14:paraId="079A995D" w14:textId="77777777" w:rsidR="00EC2844" w:rsidRPr="00D84D63"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High quality PE to ensure good or better progress through a PE specialist teaching</w:t>
            </w:r>
          </w:p>
          <w:p w14:paraId="50FA4A8B" w14:textId="77777777" w:rsidR="00EC2844" w:rsidRPr="00D84D63"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 xml:space="preserve">Training of class teachers with planning shared </w:t>
            </w:r>
          </w:p>
          <w:p w14:paraId="2D0A9475" w14:textId="77777777" w:rsidR="00EC2844" w:rsidRPr="00D84D63"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Regular learning walks</w:t>
            </w:r>
          </w:p>
          <w:p w14:paraId="2C6C786F" w14:textId="43595094" w:rsidR="00EC2844"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Sports Leaders have an active role during lunchtimes</w:t>
            </w:r>
          </w:p>
          <w:p w14:paraId="2146F364" w14:textId="036D3FB9" w:rsidR="0089150C" w:rsidRPr="00EC2844" w:rsidRDefault="0089150C" w:rsidP="00EC2844">
            <w:pPr>
              <w:pStyle w:val="ListParagraph"/>
              <w:numPr>
                <w:ilvl w:val="0"/>
                <w:numId w:val="1"/>
              </w:numPr>
              <w:ind w:right="258"/>
              <w:jc w:val="both"/>
              <w:rPr>
                <w:rFonts w:asciiTheme="minorHAnsi" w:hAnsiTheme="minorHAnsi" w:cstheme="minorHAnsi"/>
                <w:sz w:val="20"/>
                <w:szCs w:val="20"/>
              </w:rPr>
            </w:pPr>
            <w:r>
              <w:rPr>
                <w:rFonts w:asciiTheme="minorHAnsi" w:hAnsiTheme="minorHAnsi" w:cstheme="minorHAnsi"/>
                <w:sz w:val="20"/>
                <w:szCs w:val="20"/>
              </w:rPr>
              <w:t xml:space="preserve">Lead LTs to work with pupil voice groups to ensure there is a variety of equipment available </w:t>
            </w:r>
          </w:p>
          <w:p w14:paraId="58550434" w14:textId="77777777" w:rsidR="00EC2844" w:rsidRPr="00D84D63" w:rsidRDefault="00EC2844" w:rsidP="00EC2844">
            <w:pPr>
              <w:ind w:right="258"/>
              <w:jc w:val="both"/>
              <w:rPr>
                <w:rFonts w:asciiTheme="minorHAnsi" w:hAnsiTheme="minorHAnsi" w:cstheme="minorHAnsi"/>
                <w:sz w:val="20"/>
                <w:szCs w:val="20"/>
              </w:rPr>
            </w:pPr>
          </w:p>
        </w:tc>
        <w:tc>
          <w:tcPr>
            <w:tcW w:w="1039" w:type="dxa"/>
          </w:tcPr>
          <w:p w14:paraId="508F1C7A" w14:textId="69B725E3" w:rsidR="00EC2844" w:rsidRPr="00D84D63" w:rsidRDefault="00EC2844" w:rsidP="00EC2844">
            <w:pPr>
              <w:pStyle w:val="TableParagraph"/>
              <w:spacing w:before="160"/>
              <w:rPr>
                <w:sz w:val="20"/>
                <w:szCs w:val="20"/>
              </w:rPr>
            </w:pPr>
            <w:r w:rsidRPr="00D84D63">
              <w:rPr>
                <w:sz w:val="20"/>
                <w:szCs w:val="20"/>
              </w:rPr>
              <w:t>£</w:t>
            </w:r>
            <w:r w:rsidR="00AC2307">
              <w:rPr>
                <w:sz w:val="20"/>
                <w:szCs w:val="20"/>
              </w:rPr>
              <w:t>20</w:t>
            </w:r>
            <w:r w:rsidRPr="00D84D63">
              <w:rPr>
                <w:sz w:val="20"/>
                <w:szCs w:val="20"/>
              </w:rPr>
              <w:t>00</w:t>
            </w:r>
          </w:p>
        </w:tc>
        <w:tc>
          <w:tcPr>
            <w:tcW w:w="3307" w:type="dxa"/>
          </w:tcPr>
          <w:p w14:paraId="1D444924" w14:textId="77777777" w:rsidR="00EC2844" w:rsidRPr="00D84D63" w:rsidRDefault="00EC2844" w:rsidP="00EC2844">
            <w:pPr>
              <w:pStyle w:val="TableParagraph"/>
              <w:numPr>
                <w:ilvl w:val="0"/>
                <w:numId w:val="2"/>
              </w:numPr>
              <w:rPr>
                <w:rFonts w:asciiTheme="minorHAnsi" w:hAnsiTheme="minorHAnsi" w:cstheme="minorHAnsi"/>
                <w:sz w:val="20"/>
                <w:szCs w:val="20"/>
              </w:rPr>
            </w:pPr>
            <w:r w:rsidRPr="00D84D63">
              <w:rPr>
                <w:rFonts w:asciiTheme="minorHAnsi" w:hAnsiTheme="minorHAnsi" w:cstheme="minorHAnsi"/>
                <w:sz w:val="20"/>
                <w:szCs w:val="20"/>
              </w:rPr>
              <w:t>Pupils can recall previous learning from previous years</w:t>
            </w:r>
          </w:p>
          <w:p w14:paraId="5FB6B53B" w14:textId="77777777" w:rsidR="00EC2844" w:rsidRPr="00D84D63" w:rsidRDefault="00EC2844" w:rsidP="00EC2844">
            <w:pPr>
              <w:pStyle w:val="TableParagraph"/>
              <w:numPr>
                <w:ilvl w:val="0"/>
                <w:numId w:val="2"/>
              </w:numPr>
              <w:rPr>
                <w:rFonts w:asciiTheme="minorHAnsi" w:hAnsiTheme="minorHAnsi" w:cstheme="minorHAnsi"/>
                <w:sz w:val="20"/>
                <w:szCs w:val="20"/>
              </w:rPr>
            </w:pPr>
            <w:r w:rsidRPr="00D84D63">
              <w:rPr>
                <w:rFonts w:asciiTheme="minorHAnsi" w:hAnsiTheme="minorHAnsi" w:cstheme="minorHAnsi"/>
                <w:sz w:val="20"/>
                <w:szCs w:val="20"/>
              </w:rPr>
              <w:t xml:space="preserve">Pupils can use their learning and progress and build on their knowledge further </w:t>
            </w:r>
          </w:p>
          <w:p w14:paraId="026DB2D2" w14:textId="77777777" w:rsidR="00EC2844" w:rsidRDefault="00EC2844" w:rsidP="00EC2844">
            <w:pPr>
              <w:pStyle w:val="TableParagraph"/>
              <w:numPr>
                <w:ilvl w:val="0"/>
                <w:numId w:val="2"/>
              </w:numPr>
              <w:rPr>
                <w:rFonts w:asciiTheme="minorHAnsi" w:hAnsiTheme="minorHAnsi" w:cstheme="minorHAnsi"/>
                <w:sz w:val="20"/>
                <w:szCs w:val="20"/>
              </w:rPr>
            </w:pPr>
            <w:r w:rsidRPr="00D84D63">
              <w:rPr>
                <w:rFonts w:asciiTheme="minorHAnsi" w:hAnsiTheme="minorHAnsi" w:cstheme="minorHAnsi"/>
                <w:sz w:val="20"/>
                <w:szCs w:val="20"/>
              </w:rPr>
              <w:t>Sports leaders are effective in their role</w:t>
            </w:r>
          </w:p>
          <w:p w14:paraId="7F537963" w14:textId="514785E4" w:rsidR="00414F81" w:rsidRPr="00D84D63" w:rsidRDefault="00414F81" w:rsidP="00EC2844">
            <w:pPr>
              <w:pStyle w:val="TableParagraph"/>
              <w:numPr>
                <w:ilvl w:val="0"/>
                <w:numId w:val="2"/>
              </w:numPr>
              <w:rPr>
                <w:rFonts w:asciiTheme="minorHAnsi" w:hAnsiTheme="minorHAnsi" w:cstheme="minorHAnsi"/>
                <w:sz w:val="20"/>
                <w:szCs w:val="20"/>
              </w:rPr>
            </w:pPr>
            <w:r>
              <w:rPr>
                <w:rFonts w:asciiTheme="minorHAnsi" w:hAnsiTheme="minorHAnsi" w:cstheme="minorHAnsi"/>
                <w:sz w:val="20"/>
                <w:szCs w:val="20"/>
              </w:rPr>
              <w:t>Pupils enjoy active lunches</w:t>
            </w:r>
          </w:p>
        </w:tc>
        <w:tc>
          <w:tcPr>
            <w:tcW w:w="3134" w:type="dxa"/>
          </w:tcPr>
          <w:p w14:paraId="4064CCD1" w14:textId="77777777" w:rsidR="00EC2844" w:rsidRPr="00EC2844" w:rsidRDefault="00EC2844" w:rsidP="00EC2844">
            <w:pPr>
              <w:pStyle w:val="TableParagraph"/>
              <w:numPr>
                <w:ilvl w:val="0"/>
                <w:numId w:val="2"/>
              </w:numPr>
              <w:ind w:left="477" w:right="235"/>
              <w:rPr>
                <w:rFonts w:asciiTheme="minorHAnsi" w:hAnsiTheme="minorHAnsi" w:cstheme="minorHAnsi"/>
                <w:sz w:val="18"/>
                <w:szCs w:val="18"/>
              </w:rPr>
            </w:pPr>
            <w:r w:rsidRPr="00EC2844">
              <w:rPr>
                <w:rFonts w:asciiTheme="minorHAnsi" w:hAnsiTheme="minorHAnsi" w:cstheme="minorHAnsi"/>
                <w:sz w:val="18"/>
                <w:szCs w:val="18"/>
              </w:rPr>
              <w:t>Ensure regular timetabled/untimetabled learning walks are continued next year and subsequent years</w:t>
            </w:r>
          </w:p>
          <w:p w14:paraId="76123F85" w14:textId="77777777" w:rsidR="00EC2844" w:rsidRPr="00EC2844" w:rsidRDefault="00EC2844" w:rsidP="00EC2844">
            <w:pPr>
              <w:pStyle w:val="TableParagraph"/>
              <w:numPr>
                <w:ilvl w:val="0"/>
                <w:numId w:val="2"/>
              </w:numPr>
              <w:ind w:left="477" w:right="235"/>
              <w:rPr>
                <w:rFonts w:asciiTheme="minorHAnsi" w:hAnsiTheme="minorHAnsi" w:cstheme="minorHAnsi"/>
                <w:sz w:val="18"/>
                <w:szCs w:val="18"/>
              </w:rPr>
            </w:pPr>
            <w:r w:rsidRPr="00EC2844">
              <w:rPr>
                <w:rFonts w:asciiTheme="minorHAnsi" w:hAnsiTheme="minorHAnsi" w:cstheme="minorHAnsi"/>
                <w:sz w:val="18"/>
                <w:szCs w:val="18"/>
              </w:rPr>
              <w:t>Up to date with PE literature/research which can be shared with teaching staff</w:t>
            </w:r>
          </w:p>
          <w:p w14:paraId="351BCA1A" w14:textId="284A237D" w:rsidR="00EC2844" w:rsidRPr="00D84D63" w:rsidRDefault="00414F81" w:rsidP="00EC2844">
            <w:pPr>
              <w:pStyle w:val="TableParagraph"/>
              <w:numPr>
                <w:ilvl w:val="0"/>
                <w:numId w:val="2"/>
              </w:numPr>
              <w:ind w:left="477" w:right="235"/>
              <w:rPr>
                <w:rFonts w:ascii="Times New Roman"/>
                <w:sz w:val="20"/>
                <w:szCs w:val="20"/>
              </w:rPr>
            </w:pPr>
            <w:r>
              <w:rPr>
                <w:rFonts w:asciiTheme="minorHAnsi" w:hAnsiTheme="minorHAnsi" w:cstheme="minorHAnsi"/>
                <w:sz w:val="18"/>
                <w:szCs w:val="18"/>
              </w:rPr>
              <w:t>Continue to e</w:t>
            </w:r>
            <w:r w:rsidR="00EC2844" w:rsidRPr="00EC2844">
              <w:rPr>
                <w:rFonts w:asciiTheme="minorHAnsi" w:hAnsiTheme="minorHAnsi" w:cstheme="minorHAnsi"/>
                <w:sz w:val="18"/>
                <w:szCs w:val="18"/>
              </w:rPr>
              <w:t>nsure regular pupil conferencing is carried out and monitored (termly)</w:t>
            </w:r>
          </w:p>
        </w:tc>
      </w:tr>
      <w:tr w:rsidR="00EC2844" w:rsidRPr="00D84D63" w14:paraId="084395C1" w14:textId="77777777" w:rsidTr="00EC2844">
        <w:trPr>
          <w:trHeight w:val="250"/>
        </w:trPr>
        <w:tc>
          <w:tcPr>
            <w:tcW w:w="12243" w:type="dxa"/>
            <w:gridSpan w:val="4"/>
          </w:tcPr>
          <w:p w14:paraId="585B4C1F" w14:textId="77777777" w:rsidR="00EC2844" w:rsidRPr="00D84D63" w:rsidRDefault="00EC2844" w:rsidP="00EC2844">
            <w:pPr>
              <w:pStyle w:val="TableParagraph"/>
              <w:spacing w:before="41"/>
              <w:rPr>
                <w:sz w:val="20"/>
                <w:szCs w:val="20"/>
              </w:rPr>
            </w:pPr>
            <w:r w:rsidRPr="004628BC">
              <w:rPr>
                <w:b/>
                <w:color w:val="00B9F2"/>
                <w:sz w:val="24"/>
                <w:szCs w:val="24"/>
              </w:rPr>
              <w:t>Key</w:t>
            </w:r>
            <w:r w:rsidRPr="004628BC">
              <w:rPr>
                <w:b/>
                <w:color w:val="00B9F2"/>
                <w:spacing w:val="-6"/>
                <w:sz w:val="24"/>
                <w:szCs w:val="24"/>
              </w:rPr>
              <w:t xml:space="preserve"> </w:t>
            </w:r>
            <w:r w:rsidRPr="004628BC">
              <w:rPr>
                <w:b/>
                <w:color w:val="00B9F2"/>
                <w:sz w:val="24"/>
                <w:szCs w:val="24"/>
              </w:rPr>
              <w:t>indicator</w:t>
            </w:r>
            <w:r w:rsidRPr="004628BC">
              <w:rPr>
                <w:b/>
                <w:color w:val="00B9F2"/>
                <w:spacing w:val="-5"/>
                <w:sz w:val="24"/>
                <w:szCs w:val="24"/>
              </w:rPr>
              <w:t xml:space="preserve"> </w:t>
            </w:r>
            <w:r w:rsidRPr="004628BC">
              <w:rPr>
                <w:b/>
                <w:color w:val="00B9F2"/>
                <w:sz w:val="24"/>
                <w:szCs w:val="24"/>
              </w:rPr>
              <w:t>2:</w:t>
            </w:r>
            <w:r w:rsidRPr="004628BC">
              <w:rPr>
                <w:b/>
                <w:color w:val="00B9F2"/>
                <w:spacing w:val="-5"/>
                <w:sz w:val="24"/>
                <w:szCs w:val="24"/>
              </w:rPr>
              <w:t xml:space="preserve"> </w:t>
            </w:r>
            <w:r w:rsidRPr="004628BC">
              <w:rPr>
                <w:color w:val="00B9F2"/>
                <w:sz w:val="24"/>
                <w:szCs w:val="24"/>
              </w:rPr>
              <w:t>The</w:t>
            </w:r>
            <w:r w:rsidRPr="004628BC">
              <w:rPr>
                <w:color w:val="00B9F2"/>
                <w:spacing w:val="-5"/>
                <w:sz w:val="24"/>
                <w:szCs w:val="24"/>
              </w:rPr>
              <w:t xml:space="preserve"> </w:t>
            </w:r>
            <w:r w:rsidRPr="004628BC">
              <w:rPr>
                <w:color w:val="00B9F2"/>
                <w:sz w:val="24"/>
                <w:szCs w:val="24"/>
              </w:rPr>
              <w:t>profile</w:t>
            </w:r>
            <w:r w:rsidRPr="004628BC">
              <w:rPr>
                <w:color w:val="00B9F2"/>
                <w:spacing w:val="-6"/>
                <w:sz w:val="24"/>
                <w:szCs w:val="24"/>
              </w:rPr>
              <w:t xml:space="preserve"> </w:t>
            </w:r>
            <w:r w:rsidRPr="004628BC">
              <w:rPr>
                <w:color w:val="00B9F2"/>
                <w:sz w:val="24"/>
                <w:szCs w:val="24"/>
              </w:rPr>
              <w:t>of</w:t>
            </w:r>
            <w:r w:rsidRPr="004628BC">
              <w:rPr>
                <w:color w:val="00B9F2"/>
                <w:spacing w:val="-6"/>
                <w:sz w:val="24"/>
                <w:szCs w:val="24"/>
              </w:rPr>
              <w:t xml:space="preserve"> </w:t>
            </w:r>
            <w:r w:rsidRPr="004628BC">
              <w:rPr>
                <w:color w:val="00B9F2"/>
                <w:sz w:val="24"/>
                <w:szCs w:val="24"/>
              </w:rPr>
              <w:t>PESSPA</w:t>
            </w:r>
            <w:r w:rsidRPr="004628BC">
              <w:rPr>
                <w:color w:val="00B9F2"/>
                <w:spacing w:val="-5"/>
                <w:sz w:val="24"/>
                <w:szCs w:val="24"/>
              </w:rPr>
              <w:t xml:space="preserve"> </w:t>
            </w:r>
            <w:r w:rsidRPr="004628BC">
              <w:rPr>
                <w:color w:val="00B9F2"/>
                <w:sz w:val="24"/>
                <w:szCs w:val="24"/>
              </w:rPr>
              <w:t>being</w:t>
            </w:r>
            <w:r w:rsidRPr="004628BC">
              <w:rPr>
                <w:color w:val="00B9F2"/>
                <w:spacing w:val="-6"/>
                <w:sz w:val="24"/>
                <w:szCs w:val="24"/>
              </w:rPr>
              <w:t xml:space="preserve"> </w:t>
            </w:r>
            <w:r w:rsidRPr="004628BC">
              <w:rPr>
                <w:color w:val="00B9F2"/>
                <w:sz w:val="24"/>
                <w:szCs w:val="24"/>
              </w:rPr>
              <w:t>raised</w:t>
            </w:r>
            <w:r w:rsidRPr="004628BC">
              <w:rPr>
                <w:color w:val="00B9F2"/>
                <w:spacing w:val="-6"/>
                <w:sz w:val="24"/>
                <w:szCs w:val="24"/>
              </w:rPr>
              <w:t xml:space="preserve"> </w:t>
            </w:r>
            <w:r w:rsidRPr="004628BC">
              <w:rPr>
                <w:color w:val="00B9F2"/>
                <w:sz w:val="24"/>
                <w:szCs w:val="24"/>
              </w:rPr>
              <w:t>across</w:t>
            </w:r>
            <w:r w:rsidRPr="004628BC">
              <w:rPr>
                <w:color w:val="00B9F2"/>
                <w:spacing w:val="-6"/>
                <w:sz w:val="24"/>
                <w:szCs w:val="24"/>
              </w:rPr>
              <w:t xml:space="preserve"> </w:t>
            </w:r>
            <w:r w:rsidRPr="004628BC">
              <w:rPr>
                <w:color w:val="00B9F2"/>
                <w:sz w:val="24"/>
                <w:szCs w:val="24"/>
              </w:rPr>
              <w:t>the</w:t>
            </w:r>
            <w:r w:rsidRPr="004628BC">
              <w:rPr>
                <w:color w:val="00B9F2"/>
                <w:spacing w:val="-5"/>
                <w:sz w:val="24"/>
                <w:szCs w:val="24"/>
              </w:rPr>
              <w:t xml:space="preserve"> </w:t>
            </w:r>
            <w:r w:rsidRPr="004628BC">
              <w:rPr>
                <w:color w:val="00B9F2"/>
                <w:sz w:val="24"/>
                <w:szCs w:val="24"/>
              </w:rPr>
              <w:t>school</w:t>
            </w:r>
            <w:r w:rsidRPr="004628BC">
              <w:rPr>
                <w:color w:val="00B9F2"/>
                <w:spacing w:val="-6"/>
                <w:sz w:val="24"/>
                <w:szCs w:val="24"/>
              </w:rPr>
              <w:t xml:space="preserve"> </w:t>
            </w:r>
            <w:r w:rsidRPr="004628BC">
              <w:rPr>
                <w:color w:val="00B9F2"/>
                <w:sz w:val="24"/>
                <w:szCs w:val="24"/>
              </w:rPr>
              <w:t>as</w:t>
            </w:r>
            <w:r w:rsidRPr="004628BC">
              <w:rPr>
                <w:color w:val="00B9F2"/>
                <w:spacing w:val="-6"/>
                <w:sz w:val="24"/>
                <w:szCs w:val="24"/>
              </w:rPr>
              <w:t xml:space="preserve"> </w:t>
            </w:r>
            <w:r w:rsidRPr="004628BC">
              <w:rPr>
                <w:color w:val="00B9F2"/>
                <w:sz w:val="24"/>
                <w:szCs w:val="24"/>
              </w:rPr>
              <w:t>a</w:t>
            </w:r>
            <w:r w:rsidRPr="004628BC">
              <w:rPr>
                <w:color w:val="00B9F2"/>
                <w:spacing w:val="-6"/>
                <w:sz w:val="24"/>
                <w:szCs w:val="24"/>
              </w:rPr>
              <w:t xml:space="preserve"> </w:t>
            </w:r>
            <w:r w:rsidRPr="004628BC">
              <w:rPr>
                <w:color w:val="00B9F2"/>
                <w:sz w:val="24"/>
                <w:szCs w:val="24"/>
              </w:rPr>
              <w:t>tool</w:t>
            </w:r>
            <w:r w:rsidRPr="004628BC">
              <w:rPr>
                <w:color w:val="00B9F2"/>
                <w:spacing w:val="-6"/>
                <w:sz w:val="24"/>
                <w:szCs w:val="24"/>
              </w:rPr>
              <w:t xml:space="preserve"> </w:t>
            </w:r>
            <w:r w:rsidRPr="004628BC">
              <w:rPr>
                <w:color w:val="00B9F2"/>
                <w:sz w:val="24"/>
                <w:szCs w:val="24"/>
              </w:rPr>
              <w:t>for</w:t>
            </w:r>
            <w:r w:rsidRPr="004628BC">
              <w:rPr>
                <w:color w:val="00B9F2"/>
                <w:spacing w:val="-6"/>
                <w:sz w:val="24"/>
                <w:szCs w:val="24"/>
              </w:rPr>
              <w:t xml:space="preserve"> </w:t>
            </w:r>
            <w:r w:rsidRPr="004628BC">
              <w:rPr>
                <w:color w:val="00B9F2"/>
                <w:sz w:val="24"/>
                <w:szCs w:val="24"/>
              </w:rPr>
              <w:t>whole</w:t>
            </w:r>
            <w:r w:rsidRPr="004628BC">
              <w:rPr>
                <w:color w:val="00B9F2"/>
                <w:spacing w:val="-5"/>
                <w:sz w:val="24"/>
                <w:szCs w:val="24"/>
              </w:rPr>
              <w:t xml:space="preserve"> </w:t>
            </w:r>
            <w:r w:rsidRPr="004628BC">
              <w:rPr>
                <w:color w:val="00B9F2"/>
                <w:sz w:val="24"/>
                <w:szCs w:val="24"/>
              </w:rPr>
              <w:t>school</w:t>
            </w:r>
            <w:r w:rsidRPr="004628BC">
              <w:rPr>
                <w:color w:val="00B9F2"/>
                <w:spacing w:val="-6"/>
                <w:sz w:val="24"/>
                <w:szCs w:val="24"/>
              </w:rPr>
              <w:t xml:space="preserve"> </w:t>
            </w:r>
            <w:r w:rsidRPr="004628BC">
              <w:rPr>
                <w:color w:val="00B9F2"/>
                <w:spacing w:val="-2"/>
                <w:sz w:val="24"/>
                <w:szCs w:val="24"/>
              </w:rPr>
              <w:t>improvement</w:t>
            </w:r>
          </w:p>
        </w:tc>
        <w:tc>
          <w:tcPr>
            <w:tcW w:w="3134" w:type="dxa"/>
          </w:tcPr>
          <w:p w14:paraId="41843720" w14:textId="77978831" w:rsidR="00EC2844" w:rsidRPr="00D84D63" w:rsidRDefault="00EC2844" w:rsidP="00EC2844">
            <w:pPr>
              <w:pStyle w:val="TableParagraph"/>
              <w:spacing w:before="41" w:line="259" w:lineRule="exact"/>
              <w:rPr>
                <w:sz w:val="20"/>
                <w:szCs w:val="20"/>
              </w:rPr>
            </w:pPr>
            <w:r w:rsidRPr="00D84D63">
              <w:rPr>
                <w:color w:val="231F20"/>
                <w:sz w:val="20"/>
                <w:szCs w:val="20"/>
              </w:rPr>
              <w:t>%</w:t>
            </w:r>
            <w:r w:rsidRPr="00D84D63">
              <w:rPr>
                <w:color w:val="231F20"/>
                <w:spacing w:val="-9"/>
                <w:sz w:val="20"/>
                <w:szCs w:val="20"/>
              </w:rPr>
              <w:t xml:space="preserve"> </w:t>
            </w:r>
            <w:r w:rsidRPr="00D84D63">
              <w:rPr>
                <w:color w:val="231F20"/>
                <w:sz w:val="20"/>
                <w:szCs w:val="20"/>
              </w:rPr>
              <w:t>of</w:t>
            </w:r>
            <w:r w:rsidRPr="00D84D63">
              <w:rPr>
                <w:color w:val="231F20"/>
                <w:spacing w:val="-10"/>
                <w:sz w:val="20"/>
                <w:szCs w:val="20"/>
              </w:rPr>
              <w:t xml:space="preserve"> </w:t>
            </w:r>
            <w:r w:rsidRPr="00D84D63">
              <w:rPr>
                <w:color w:val="231F20"/>
                <w:sz w:val="20"/>
                <w:szCs w:val="20"/>
              </w:rPr>
              <w:t>total</w:t>
            </w:r>
            <w:r w:rsidRPr="00D84D63">
              <w:rPr>
                <w:color w:val="231F20"/>
                <w:spacing w:val="-9"/>
                <w:sz w:val="20"/>
                <w:szCs w:val="20"/>
              </w:rPr>
              <w:t xml:space="preserve"> </w:t>
            </w:r>
            <w:r w:rsidRPr="00D84D63">
              <w:rPr>
                <w:color w:val="231F20"/>
                <w:spacing w:val="-2"/>
                <w:sz w:val="20"/>
                <w:szCs w:val="20"/>
              </w:rPr>
              <w:t>allocation:</w:t>
            </w:r>
            <w:r w:rsidR="004776C0">
              <w:rPr>
                <w:color w:val="231F20"/>
                <w:spacing w:val="-2"/>
                <w:sz w:val="20"/>
                <w:szCs w:val="20"/>
              </w:rPr>
              <w:t>10%</w:t>
            </w:r>
          </w:p>
        </w:tc>
      </w:tr>
      <w:tr w:rsidR="00EC2844" w:rsidRPr="00D84D63" w14:paraId="0491878E" w14:textId="77777777" w:rsidTr="00EC2844">
        <w:trPr>
          <w:trHeight w:val="355"/>
        </w:trPr>
        <w:tc>
          <w:tcPr>
            <w:tcW w:w="4070" w:type="dxa"/>
          </w:tcPr>
          <w:p w14:paraId="23D4B966" w14:textId="77777777" w:rsidR="00EC2844" w:rsidRPr="00D84D63" w:rsidRDefault="00EC2844" w:rsidP="00EC2844">
            <w:pPr>
              <w:pStyle w:val="TableParagraph"/>
              <w:spacing w:before="41"/>
              <w:ind w:left="1541" w:right="1521"/>
              <w:jc w:val="center"/>
              <w:rPr>
                <w:b/>
                <w:sz w:val="20"/>
                <w:szCs w:val="20"/>
              </w:rPr>
            </w:pPr>
            <w:r w:rsidRPr="00D84D63">
              <w:rPr>
                <w:b/>
                <w:color w:val="231F20"/>
                <w:spacing w:val="-2"/>
                <w:sz w:val="20"/>
                <w:szCs w:val="20"/>
              </w:rPr>
              <w:t>Intent</w:t>
            </w:r>
          </w:p>
        </w:tc>
        <w:tc>
          <w:tcPr>
            <w:tcW w:w="4866" w:type="dxa"/>
            <w:gridSpan w:val="2"/>
          </w:tcPr>
          <w:p w14:paraId="32D93EF2" w14:textId="77777777" w:rsidR="00EC2844" w:rsidRPr="00D84D63" w:rsidRDefault="00EC2844" w:rsidP="00EC2844">
            <w:pPr>
              <w:pStyle w:val="TableParagraph"/>
              <w:spacing w:before="41"/>
              <w:ind w:left="1166" w:right="1774"/>
              <w:jc w:val="center"/>
              <w:rPr>
                <w:b/>
                <w:sz w:val="20"/>
                <w:szCs w:val="20"/>
              </w:rPr>
            </w:pPr>
            <w:r w:rsidRPr="00D84D63">
              <w:rPr>
                <w:b/>
                <w:color w:val="231F20"/>
                <w:spacing w:val="-2"/>
                <w:sz w:val="20"/>
                <w:szCs w:val="20"/>
              </w:rPr>
              <w:t>Implementation</w:t>
            </w:r>
          </w:p>
        </w:tc>
        <w:tc>
          <w:tcPr>
            <w:tcW w:w="3307" w:type="dxa"/>
          </w:tcPr>
          <w:p w14:paraId="535088EE" w14:textId="77777777" w:rsidR="00EC2844" w:rsidRPr="00D84D63" w:rsidRDefault="00EC2844" w:rsidP="00EC2844">
            <w:pPr>
              <w:pStyle w:val="TableParagraph"/>
              <w:spacing w:before="41"/>
              <w:ind w:left="1294" w:right="1274"/>
              <w:jc w:val="center"/>
              <w:rPr>
                <w:b/>
                <w:sz w:val="20"/>
                <w:szCs w:val="20"/>
              </w:rPr>
            </w:pPr>
            <w:r w:rsidRPr="00D84D63">
              <w:rPr>
                <w:b/>
                <w:color w:val="231F20"/>
                <w:spacing w:val="-2"/>
                <w:sz w:val="20"/>
                <w:szCs w:val="20"/>
              </w:rPr>
              <w:t>Impact</w:t>
            </w:r>
          </w:p>
        </w:tc>
        <w:tc>
          <w:tcPr>
            <w:tcW w:w="3134" w:type="dxa"/>
          </w:tcPr>
          <w:p w14:paraId="53A1E315" w14:textId="77777777" w:rsidR="00EC2844" w:rsidRPr="00D84D63" w:rsidRDefault="00EC2844" w:rsidP="00EC2844">
            <w:pPr>
              <w:pStyle w:val="TableParagraph"/>
              <w:ind w:left="0"/>
              <w:rPr>
                <w:rFonts w:ascii="Times New Roman"/>
                <w:sz w:val="20"/>
                <w:szCs w:val="20"/>
              </w:rPr>
            </w:pPr>
          </w:p>
        </w:tc>
      </w:tr>
      <w:tr w:rsidR="00EC2844" w:rsidRPr="00D84D63" w14:paraId="191C3D2F" w14:textId="77777777" w:rsidTr="00EC2844">
        <w:trPr>
          <w:trHeight w:val="563"/>
        </w:trPr>
        <w:tc>
          <w:tcPr>
            <w:tcW w:w="4070" w:type="dxa"/>
          </w:tcPr>
          <w:p w14:paraId="5E0A0DC7" w14:textId="77777777" w:rsidR="00EC2844" w:rsidRPr="00D84D63" w:rsidRDefault="00EC2844" w:rsidP="00EC2844">
            <w:pPr>
              <w:pStyle w:val="TableParagraph"/>
              <w:spacing w:line="256" w:lineRule="exact"/>
              <w:ind w:left="79"/>
              <w:rPr>
                <w:sz w:val="20"/>
                <w:szCs w:val="20"/>
              </w:rPr>
            </w:pPr>
          </w:p>
        </w:tc>
        <w:tc>
          <w:tcPr>
            <w:tcW w:w="3827" w:type="dxa"/>
          </w:tcPr>
          <w:p w14:paraId="42BF782A" w14:textId="77777777" w:rsidR="00EC2844" w:rsidRPr="00D84D63" w:rsidRDefault="00EC2844" w:rsidP="00EC2844">
            <w:pPr>
              <w:pStyle w:val="TableParagraph"/>
              <w:spacing w:before="46" w:line="235" w:lineRule="auto"/>
              <w:rPr>
                <w:sz w:val="20"/>
                <w:szCs w:val="20"/>
              </w:rPr>
            </w:pPr>
          </w:p>
        </w:tc>
        <w:tc>
          <w:tcPr>
            <w:tcW w:w="1039" w:type="dxa"/>
          </w:tcPr>
          <w:p w14:paraId="4671BA2D" w14:textId="77777777" w:rsidR="00EC2844" w:rsidRPr="00D84D63" w:rsidRDefault="00EC2844" w:rsidP="00EC2844">
            <w:pPr>
              <w:pStyle w:val="TableParagraph"/>
              <w:spacing w:before="46" w:line="235" w:lineRule="auto"/>
              <w:ind w:right="36"/>
              <w:rPr>
                <w:sz w:val="20"/>
                <w:szCs w:val="20"/>
              </w:rPr>
            </w:pPr>
            <w:r w:rsidRPr="00D84D63">
              <w:rPr>
                <w:color w:val="231F20"/>
                <w:spacing w:val="-2"/>
                <w:sz w:val="16"/>
                <w:szCs w:val="16"/>
              </w:rPr>
              <w:t>Fun ding allocated:</w:t>
            </w:r>
          </w:p>
        </w:tc>
        <w:tc>
          <w:tcPr>
            <w:tcW w:w="3307" w:type="dxa"/>
          </w:tcPr>
          <w:p w14:paraId="14001ECD" w14:textId="77777777" w:rsidR="00EC2844" w:rsidRPr="00D84D63" w:rsidRDefault="00EC2844" w:rsidP="00EC2844">
            <w:pPr>
              <w:pStyle w:val="TableParagraph"/>
              <w:spacing w:before="46" w:line="235" w:lineRule="auto"/>
              <w:ind w:right="267"/>
              <w:rPr>
                <w:sz w:val="20"/>
                <w:szCs w:val="20"/>
              </w:rPr>
            </w:pPr>
          </w:p>
        </w:tc>
        <w:tc>
          <w:tcPr>
            <w:tcW w:w="3134" w:type="dxa"/>
          </w:tcPr>
          <w:p w14:paraId="63AA58C4" w14:textId="77777777" w:rsidR="00EC2844" w:rsidRPr="00D84D63" w:rsidRDefault="00EC2844" w:rsidP="00EC2844">
            <w:pPr>
              <w:pStyle w:val="TableParagraph"/>
              <w:spacing w:before="46" w:line="235" w:lineRule="auto"/>
              <w:rPr>
                <w:sz w:val="20"/>
                <w:szCs w:val="20"/>
              </w:rPr>
            </w:pPr>
          </w:p>
        </w:tc>
      </w:tr>
      <w:tr w:rsidR="00EC2844" w:rsidRPr="00D84D63" w14:paraId="5A646DE2" w14:textId="77777777" w:rsidTr="00EC2844">
        <w:trPr>
          <w:trHeight w:val="1690"/>
        </w:trPr>
        <w:tc>
          <w:tcPr>
            <w:tcW w:w="4070" w:type="dxa"/>
          </w:tcPr>
          <w:p w14:paraId="6B63EFB7" w14:textId="77777777" w:rsidR="00EC2844" w:rsidRPr="00D84D63" w:rsidRDefault="00EC2844" w:rsidP="00EC2844">
            <w:pPr>
              <w:pStyle w:val="ListParagraph"/>
              <w:numPr>
                <w:ilvl w:val="0"/>
                <w:numId w:val="3"/>
              </w:numPr>
              <w:ind w:right="202"/>
              <w:jc w:val="both"/>
              <w:rPr>
                <w:rFonts w:asciiTheme="minorHAnsi" w:hAnsiTheme="minorHAnsi" w:cstheme="minorHAnsi"/>
                <w:sz w:val="20"/>
                <w:szCs w:val="20"/>
              </w:rPr>
            </w:pPr>
            <w:r w:rsidRPr="00D84D63">
              <w:rPr>
                <w:rFonts w:asciiTheme="minorHAnsi" w:hAnsiTheme="minorHAnsi" w:cstheme="minorHAnsi"/>
                <w:sz w:val="20"/>
                <w:szCs w:val="20"/>
              </w:rPr>
              <w:t>Providing options for participation that are non-competitive in order to engage pupils who lack confidence in traditional sports</w:t>
            </w:r>
          </w:p>
          <w:p w14:paraId="73F02FCC" w14:textId="77777777" w:rsidR="00EC2844" w:rsidRPr="00D84D63" w:rsidRDefault="00EC2844" w:rsidP="00EC2844">
            <w:pPr>
              <w:pStyle w:val="ListParagraph"/>
              <w:numPr>
                <w:ilvl w:val="0"/>
                <w:numId w:val="3"/>
              </w:numPr>
              <w:ind w:right="202"/>
              <w:jc w:val="both"/>
              <w:rPr>
                <w:rFonts w:asciiTheme="minorHAnsi" w:hAnsiTheme="minorHAnsi" w:cstheme="minorHAnsi"/>
                <w:sz w:val="20"/>
                <w:szCs w:val="20"/>
              </w:rPr>
            </w:pPr>
            <w:r w:rsidRPr="00D84D63">
              <w:rPr>
                <w:rFonts w:asciiTheme="minorHAnsi" w:hAnsiTheme="minorHAnsi" w:cstheme="minorHAnsi"/>
                <w:sz w:val="20"/>
                <w:szCs w:val="20"/>
              </w:rPr>
              <w:t>Ensuring that every child has the opportunity to represent the school in a sporting context</w:t>
            </w:r>
          </w:p>
          <w:p w14:paraId="606689BD" w14:textId="77777777" w:rsidR="00EC2844" w:rsidRPr="00D84D63" w:rsidRDefault="00EC2844" w:rsidP="00EC2844">
            <w:pPr>
              <w:pStyle w:val="ListParagraph"/>
              <w:numPr>
                <w:ilvl w:val="0"/>
                <w:numId w:val="3"/>
              </w:numPr>
              <w:ind w:right="202"/>
              <w:jc w:val="both"/>
              <w:rPr>
                <w:rFonts w:asciiTheme="minorHAnsi" w:hAnsiTheme="minorHAnsi" w:cstheme="minorHAnsi"/>
                <w:sz w:val="20"/>
                <w:szCs w:val="20"/>
              </w:rPr>
            </w:pPr>
            <w:r w:rsidRPr="00D84D63">
              <w:rPr>
                <w:rFonts w:asciiTheme="minorHAnsi" w:hAnsiTheme="minorHAnsi" w:cstheme="minorHAnsi"/>
                <w:sz w:val="20"/>
                <w:szCs w:val="20"/>
              </w:rPr>
              <w:t>Good news assembly every week to ensure the whole school is aware of the importance of PE and Sport and to encourage all pupils to aspire to being involved in the assemblies.</w:t>
            </w:r>
          </w:p>
        </w:tc>
        <w:tc>
          <w:tcPr>
            <w:tcW w:w="3827" w:type="dxa"/>
          </w:tcPr>
          <w:p w14:paraId="58BEEF66" w14:textId="77777777" w:rsidR="00EC2844" w:rsidRPr="00D84D63" w:rsidRDefault="00EC2844" w:rsidP="00EC2844">
            <w:pPr>
              <w:pStyle w:val="TableParagraph"/>
              <w:numPr>
                <w:ilvl w:val="0"/>
                <w:numId w:val="3"/>
              </w:numPr>
              <w:rPr>
                <w:rFonts w:asciiTheme="minorHAnsi" w:hAnsiTheme="minorHAnsi" w:cstheme="minorHAnsi"/>
                <w:sz w:val="20"/>
                <w:szCs w:val="20"/>
              </w:rPr>
            </w:pPr>
            <w:r w:rsidRPr="00D84D63">
              <w:rPr>
                <w:rFonts w:asciiTheme="minorHAnsi" w:hAnsiTheme="minorHAnsi" w:cstheme="minorHAnsi"/>
                <w:sz w:val="20"/>
                <w:szCs w:val="20"/>
              </w:rPr>
              <w:t xml:space="preserve">Sports Leaders play an active role each lunchtime delivering both competitive/non-competitive games </w:t>
            </w:r>
          </w:p>
          <w:p w14:paraId="2FF310CB" w14:textId="77777777" w:rsidR="00EC2844" w:rsidRPr="00D84D63" w:rsidRDefault="00EC2844" w:rsidP="00EC2844">
            <w:pPr>
              <w:pStyle w:val="TableParagraph"/>
              <w:numPr>
                <w:ilvl w:val="0"/>
                <w:numId w:val="3"/>
              </w:numPr>
              <w:ind w:right="117"/>
              <w:rPr>
                <w:rFonts w:asciiTheme="minorHAnsi" w:hAnsiTheme="minorHAnsi" w:cstheme="minorHAnsi"/>
                <w:sz w:val="20"/>
                <w:szCs w:val="20"/>
              </w:rPr>
            </w:pPr>
            <w:r w:rsidRPr="00D84D63">
              <w:rPr>
                <w:rFonts w:asciiTheme="minorHAnsi" w:hAnsiTheme="minorHAnsi" w:cstheme="minorHAnsi"/>
                <w:sz w:val="20"/>
                <w:szCs w:val="20"/>
              </w:rPr>
              <w:t>Encouraging all year groups to take part in school teams/extra-curricular activities</w:t>
            </w:r>
          </w:p>
          <w:p w14:paraId="1AD81570" w14:textId="77777777" w:rsidR="00EC2844" w:rsidRPr="00D84D63" w:rsidRDefault="00EC2844" w:rsidP="00EC2844">
            <w:pPr>
              <w:pStyle w:val="TableParagraph"/>
              <w:numPr>
                <w:ilvl w:val="0"/>
                <w:numId w:val="3"/>
              </w:numPr>
              <w:rPr>
                <w:rFonts w:asciiTheme="minorHAnsi" w:hAnsiTheme="minorHAnsi" w:cstheme="minorHAnsi"/>
                <w:sz w:val="20"/>
                <w:szCs w:val="20"/>
              </w:rPr>
            </w:pPr>
            <w:r w:rsidRPr="00D84D63">
              <w:rPr>
                <w:rFonts w:asciiTheme="minorHAnsi" w:hAnsiTheme="minorHAnsi" w:cstheme="minorHAnsi"/>
                <w:sz w:val="20"/>
                <w:szCs w:val="20"/>
              </w:rPr>
              <w:t>Ensuring there is a range of sporting activities available across all year groups</w:t>
            </w:r>
          </w:p>
        </w:tc>
        <w:tc>
          <w:tcPr>
            <w:tcW w:w="1039" w:type="dxa"/>
          </w:tcPr>
          <w:p w14:paraId="6EBB2D6C" w14:textId="3E70BD0C" w:rsidR="00EC2844" w:rsidRPr="00D84D63" w:rsidRDefault="00EC2844" w:rsidP="00EC2844">
            <w:pPr>
              <w:pStyle w:val="TableParagraph"/>
              <w:spacing w:before="171"/>
              <w:ind w:left="45"/>
              <w:rPr>
                <w:sz w:val="20"/>
                <w:szCs w:val="20"/>
              </w:rPr>
            </w:pPr>
            <w:r w:rsidRPr="00D84D63">
              <w:rPr>
                <w:sz w:val="20"/>
                <w:szCs w:val="20"/>
              </w:rPr>
              <w:t>£</w:t>
            </w:r>
            <w:r w:rsidR="00AC2307">
              <w:rPr>
                <w:sz w:val="20"/>
                <w:szCs w:val="20"/>
              </w:rPr>
              <w:t>2</w:t>
            </w:r>
            <w:r w:rsidR="000539D8">
              <w:rPr>
                <w:sz w:val="20"/>
                <w:szCs w:val="20"/>
              </w:rPr>
              <w:t>660</w:t>
            </w:r>
          </w:p>
        </w:tc>
        <w:tc>
          <w:tcPr>
            <w:tcW w:w="3307" w:type="dxa"/>
          </w:tcPr>
          <w:p w14:paraId="1DCA69DE" w14:textId="77777777" w:rsidR="00EC2844" w:rsidRPr="00D84D63" w:rsidRDefault="00EC2844" w:rsidP="00EC2844">
            <w:pPr>
              <w:pStyle w:val="TableParagraph"/>
              <w:numPr>
                <w:ilvl w:val="0"/>
                <w:numId w:val="5"/>
              </w:numPr>
              <w:rPr>
                <w:rFonts w:asciiTheme="minorHAnsi" w:hAnsiTheme="minorHAnsi" w:cstheme="minorHAnsi"/>
                <w:sz w:val="20"/>
                <w:szCs w:val="20"/>
              </w:rPr>
            </w:pPr>
            <w:r w:rsidRPr="00D84D63">
              <w:rPr>
                <w:rFonts w:asciiTheme="minorHAnsi" w:hAnsiTheme="minorHAnsi" w:cstheme="minorHAnsi"/>
                <w:sz w:val="20"/>
                <w:szCs w:val="20"/>
              </w:rPr>
              <w:t>Every lunchtime each team of sports leader’s clubs are full (both competitive/non-competitive – registers taken</w:t>
            </w:r>
          </w:p>
          <w:p w14:paraId="794C3732" w14:textId="77777777" w:rsidR="00EC2844" w:rsidRPr="00D84D63" w:rsidRDefault="00EC2844" w:rsidP="00EC2844">
            <w:pPr>
              <w:pStyle w:val="TableParagraph"/>
              <w:numPr>
                <w:ilvl w:val="0"/>
                <w:numId w:val="5"/>
              </w:numPr>
              <w:rPr>
                <w:rFonts w:asciiTheme="minorHAnsi" w:hAnsiTheme="minorHAnsi" w:cstheme="minorHAnsi"/>
                <w:sz w:val="20"/>
                <w:szCs w:val="20"/>
              </w:rPr>
            </w:pPr>
            <w:r w:rsidRPr="00D84D63">
              <w:rPr>
                <w:rFonts w:asciiTheme="minorHAnsi" w:hAnsiTheme="minorHAnsi" w:cstheme="minorHAnsi"/>
                <w:sz w:val="20"/>
                <w:szCs w:val="20"/>
              </w:rPr>
              <w:t>A range of teams (A, B, C) allowing a higher number of participants to represent the school</w:t>
            </w:r>
          </w:p>
        </w:tc>
        <w:tc>
          <w:tcPr>
            <w:tcW w:w="3134" w:type="dxa"/>
          </w:tcPr>
          <w:p w14:paraId="7BEE794A" w14:textId="77777777" w:rsidR="00EC2844" w:rsidRPr="00D84D63" w:rsidRDefault="00EC2844" w:rsidP="00EC2844">
            <w:pPr>
              <w:pStyle w:val="TableParagraph"/>
              <w:numPr>
                <w:ilvl w:val="0"/>
                <w:numId w:val="5"/>
              </w:numPr>
              <w:ind w:right="235"/>
              <w:rPr>
                <w:rFonts w:asciiTheme="minorHAnsi" w:hAnsiTheme="minorHAnsi" w:cstheme="minorHAnsi"/>
                <w:sz w:val="20"/>
                <w:szCs w:val="20"/>
              </w:rPr>
            </w:pPr>
            <w:r w:rsidRPr="00D84D63">
              <w:rPr>
                <w:rFonts w:asciiTheme="minorHAnsi" w:hAnsiTheme="minorHAnsi" w:cstheme="minorHAnsi"/>
                <w:sz w:val="20"/>
                <w:szCs w:val="20"/>
              </w:rPr>
              <w:t>Ensuring sports leaders continue to have a prevalent role within the school</w:t>
            </w:r>
          </w:p>
          <w:p w14:paraId="06AFFD1A" w14:textId="77777777" w:rsidR="00EC2844" w:rsidRPr="00D84D63" w:rsidRDefault="00EC2844" w:rsidP="00EC2844">
            <w:pPr>
              <w:pStyle w:val="TableParagraph"/>
              <w:numPr>
                <w:ilvl w:val="0"/>
                <w:numId w:val="5"/>
              </w:numPr>
              <w:ind w:right="235"/>
              <w:rPr>
                <w:rFonts w:asciiTheme="minorHAnsi" w:hAnsiTheme="minorHAnsi" w:cstheme="minorHAnsi"/>
                <w:sz w:val="20"/>
                <w:szCs w:val="20"/>
              </w:rPr>
            </w:pPr>
            <w:r w:rsidRPr="00D84D63">
              <w:rPr>
                <w:rFonts w:asciiTheme="minorHAnsi" w:hAnsiTheme="minorHAnsi" w:cstheme="minorHAnsi"/>
                <w:sz w:val="20"/>
                <w:szCs w:val="20"/>
              </w:rPr>
              <w:t>Survey year groups to identify what clubs they would like at lunchtimes &amp; after school</w:t>
            </w:r>
          </w:p>
          <w:p w14:paraId="288D939B" w14:textId="77777777" w:rsidR="00EC2844" w:rsidRPr="00D84D63" w:rsidRDefault="00EC2844" w:rsidP="00EC2844">
            <w:pPr>
              <w:pStyle w:val="TableParagraph"/>
              <w:ind w:left="0"/>
              <w:rPr>
                <w:rFonts w:asciiTheme="minorHAnsi" w:hAnsiTheme="minorHAnsi" w:cstheme="minorHAnsi"/>
                <w:sz w:val="20"/>
                <w:szCs w:val="20"/>
              </w:rPr>
            </w:pPr>
          </w:p>
        </w:tc>
      </w:tr>
    </w:tbl>
    <w:p w14:paraId="7B084ED5" w14:textId="2D8554E9" w:rsidR="000E07D6" w:rsidRPr="00D84D63" w:rsidRDefault="000E07D6" w:rsidP="00EC2844">
      <w:pPr>
        <w:tabs>
          <w:tab w:val="left" w:pos="975"/>
        </w:tabs>
        <w:ind w:left="426" w:right="223"/>
        <w:rPr>
          <w:szCs w:val="20"/>
        </w:rPr>
        <w:sectPr w:rsidR="000E07D6" w:rsidRPr="00D84D63" w:rsidSect="00A027D9">
          <w:headerReference w:type="default" r:id="rId7"/>
          <w:footerReference w:type="default" r:id="rId8"/>
          <w:pgSz w:w="16840" w:h="11910" w:orient="landscape"/>
          <w:pgMar w:top="851" w:right="599" w:bottom="640" w:left="0" w:header="0" w:footer="440" w:gutter="0"/>
          <w:cols w:space="720"/>
        </w:sectPr>
      </w:pPr>
    </w:p>
    <w:p w14:paraId="08C52EDA" w14:textId="181E9370" w:rsidR="001826E5" w:rsidRPr="00D84D63" w:rsidRDefault="001826E5" w:rsidP="000E07D6">
      <w:pPr>
        <w:pStyle w:val="BodyText"/>
        <w:ind w:firstLine="284"/>
        <w:rPr>
          <w:sz w:val="18"/>
          <w:szCs w:val="22"/>
        </w:rPr>
      </w:pPr>
    </w:p>
    <w:p w14:paraId="0FA32336" w14:textId="77777777" w:rsidR="001826E5" w:rsidRPr="00D84D63" w:rsidRDefault="001826E5" w:rsidP="001826E5">
      <w:pPr>
        <w:pStyle w:val="BodyText"/>
        <w:spacing w:before="8"/>
        <w:rPr>
          <w:szCs w:val="22"/>
        </w:rPr>
      </w:pPr>
    </w:p>
    <w:p w14:paraId="5483C737" w14:textId="77777777" w:rsidR="001826E5" w:rsidRPr="004A0D4A" w:rsidRDefault="001826E5" w:rsidP="001826E5">
      <w:pPr>
        <w:rPr>
          <w:rFonts w:ascii="Times New Roman"/>
          <w:sz w:val="24"/>
          <w:szCs w:val="24"/>
        </w:rPr>
        <w:sectPr w:rsidR="001826E5" w:rsidRPr="004A0D4A" w:rsidSect="00A027D9">
          <w:pgSz w:w="16840" w:h="11910" w:orient="landscape"/>
          <w:pgMar w:top="420" w:right="599" w:bottom="1843" w:left="0" w:header="0" w:footer="440" w:gutter="0"/>
          <w:cols w:space="720"/>
        </w:sectPr>
      </w:pPr>
    </w:p>
    <w:tbl>
      <w:tblPr>
        <w:tblW w:w="0" w:type="auto"/>
        <w:tblInd w:w="41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212"/>
        <w:gridCol w:w="3685"/>
        <w:gridCol w:w="982"/>
        <w:gridCol w:w="3129"/>
        <w:gridCol w:w="3370"/>
      </w:tblGrid>
      <w:tr w:rsidR="001826E5" w:rsidRPr="004A0D4A" w14:paraId="03915685" w14:textId="77777777" w:rsidTr="00CF215C">
        <w:trPr>
          <w:trHeight w:val="383"/>
        </w:trPr>
        <w:tc>
          <w:tcPr>
            <w:tcW w:w="12008" w:type="dxa"/>
            <w:gridSpan w:val="4"/>
            <w:vMerge w:val="restart"/>
          </w:tcPr>
          <w:p w14:paraId="5E7E58B4" w14:textId="056C3AEE" w:rsidR="001826E5" w:rsidRPr="004A0D4A" w:rsidRDefault="001826E5" w:rsidP="009F4C88">
            <w:pPr>
              <w:pStyle w:val="TableParagraph"/>
              <w:spacing w:line="263" w:lineRule="exact"/>
              <w:ind w:left="28"/>
              <w:rPr>
                <w:sz w:val="24"/>
                <w:szCs w:val="24"/>
              </w:rPr>
            </w:pPr>
            <w:r w:rsidRPr="004A0D4A">
              <w:rPr>
                <w:b/>
                <w:color w:val="00B9F2"/>
                <w:sz w:val="24"/>
                <w:szCs w:val="24"/>
              </w:rPr>
              <w:t>Key</w:t>
            </w:r>
            <w:r w:rsidRPr="004A0D4A">
              <w:rPr>
                <w:b/>
                <w:color w:val="00B9F2"/>
                <w:spacing w:val="-5"/>
                <w:sz w:val="24"/>
                <w:szCs w:val="24"/>
              </w:rPr>
              <w:t xml:space="preserve"> </w:t>
            </w:r>
            <w:r w:rsidRPr="004A0D4A">
              <w:rPr>
                <w:b/>
                <w:color w:val="00B9F2"/>
                <w:sz w:val="24"/>
                <w:szCs w:val="24"/>
              </w:rPr>
              <w:t>indicator</w:t>
            </w:r>
            <w:r w:rsidRPr="004A0D4A">
              <w:rPr>
                <w:b/>
                <w:color w:val="00B9F2"/>
                <w:spacing w:val="-5"/>
                <w:sz w:val="24"/>
                <w:szCs w:val="24"/>
              </w:rPr>
              <w:t xml:space="preserve"> </w:t>
            </w:r>
            <w:r w:rsidRPr="004A0D4A">
              <w:rPr>
                <w:b/>
                <w:color w:val="00B9F2"/>
                <w:sz w:val="24"/>
                <w:szCs w:val="24"/>
              </w:rPr>
              <w:t>3:</w:t>
            </w:r>
            <w:r w:rsidRPr="004A0D4A">
              <w:rPr>
                <w:b/>
                <w:color w:val="00B9F2"/>
                <w:spacing w:val="-4"/>
                <w:sz w:val="24"/>
                <w:szCs w:val="24"/>
              </w:rPr>
              <w:t xml:space="preserve"> </w:t>
            </w:r>
            <w:r w:rsidRPr="004A0D4A">
              <w:rPr>
                <w:color w:val="00B9F2"/>
                <w:sz w:val="24"/>
                <w:szCs w:val="24"/>
              </w:rPr>
              <w:t>Increased</w:t>
            </w:r>
            <w:r w:rsidRPr="004A0D4A">
              <w:rPr>
                <w:color w:val="00B9F2"/>
                <w:spacing w:val="-5"/>
                <w:sz w:val="24"/>
                <w:szCs w:val="24"/>
              </w:rPr>
              <w:t xml:space="preserve"> </w:t>
            </w:r>
            <w:r w:rsidRPr="004A0D4A">
              <w:rPr>
                <w:color w:val="00B9F2"/>
                <w:sz w:val="24"/>
                <w:szCs w:val="24"/>
              </w:rPr>
              <w:t>confidence,</w:t>
            </w:r>
            <w:r w:rsidRPr="004A0D4A">
              <w:rPr>
                <w:color w:val="00B9F2"/>
                <w:spacing w:val="-5"/>
                <w:sz w:val="24"/>
                <w:szCs w:val="24"/>
              </w:rPr>
              <w:t xml:space="preserve"> </w:t>
            </w:r>
            <w:r w:rsidR="004628BC" w:rsidRPr="004A0D4A">
              <w:rPr>
                <w:color w:val="00B9F2"/>
                <w:sz w:val="24"/>
                <w:szCs w:val="24"/>
              </w:rPr>
              <w:t>knowledge,</w:t>
            </w:r>
            <w:r w:rsidRPr="004A0D4A">
              <w:rPr>
                <w:color w:val="00B9F2"/>
                <w:spacing w:val="-5"/>
                <w:sz w:val="24"/>
                <w:szCs w:val="24"/>
              </w:rPr>
              <w:t xml:space="preserve"> </w:t>
            </w:r>
            <w:r w:rsidRPr="004A0D4A">
              <w:rPr>
                <w:color w:val="00B9F2"/>
                <w:sz w:val="24"/>
                <w:szCs w:val="24"/>
              </w:rPr>
              <w:t>and</w:t>
            </w:r>
            <w:r w:rsidRPr="004A0D4A">
              <w:rPr>
                <w:color w:val="00B9F2"/>
                <w:spacing w:val="-5"/>
                <w:sz w:val="24"/>
                <w:szCs w:val="24"/>
              </w:rPr>
              <w:t xml:space="preserve"> </w:t>
            </w:r>
            <w:r w:rsidRPr="004A0D4A">
              <w:rPr>
                <w:color w:val="00B9F2"/>
                <w:sz w:val="24"/>
                <w:szCs w:val="24"/>
              </w:rPr>
              <w:t>skills</w:t>
            </w:r>
            <w:r w:rsidRPr="004A0D4A">
              <w:rPr>
                <w:color w:val="00B9F2"/>
                <w:spacing w:val="-6"/>
                <w:sz w:val="24"/>
                <w:szCs w:val="24"/>
              </w:rPr>
              <w:t xml:space="preserve"> </w:t>
            </w:r>
            <w:r w:rsidRPr="004A0D4A">
              <w:rPr>
                <w:color w:val="00B9F2"/>
                <w:sz w:val="24"/>
                <w:szCs w:val="24"/>
              </w:rPr>
              <w:t>of</w:t>
            </w:r>
            <w:r w:rsidRPr="004A0D4A">
              <w:rPr>
                <w:color w:val="00B9F2"/>
                <w:spacing w:val="-5"/>
                <w:sz w:val="24"/>
                <w:szCs w:val="24"/>
              </w:rPr>
              <w:t xml:space="preserve"> </w:t>
            </w:r>
            <w:r w:rsidRPr="004A0D4A">
              <w:rPr>
                <w:color w:val="00B9F2"/>
                <w:sz w:val="24"/>
                <w:szCs w:val="24"/>
              </w:rPr>
              <w:t>all</w:t>
            </w:r>
            <w:r w:rsidRPr="004A0D4A">
              <w:rPr>
                <w:color w:val="00B9F2"/>
                <w:spacing w:val="-6"/>
                <w:sz w:val="24"/>
                <w:szCs w:val="24"/>
              </w:rPr>
              <w:t xml:space="preserve"> </w:t>
            </w:r>
            <w:r w:rsidRPr="004A0D4A">
              <w:rPr>
                <w:color w:val="00B9F2"/>
                <w:sz w:val="24"/>
                <w:szCs w:val="24"/>
              </w:rPr>
              <w:t>staff</w:t>
            </w:r>
            <w:r w:rsidRPr="004A0D4A">
              <w:rPr>
                <w:color w:val="00B9F2"/>
                <w:spacing w:val="-5"/>
                <w:sz w:val="24"/>
                <w:szCs w:val="24"/>
              </w:rPr>
              <w:t xml:space="preserve"> </w:t>
            </w:r>
            <w:r w:rsidRPr="004A0D4A">
              <w:rPr>
                <w:color w:val="00B9F2"/>
                <w:sz w:val="24"/>
                <w:szCs w:val="24"/>
              </w:rPr>
              <w:t>in</w:t>
            </w:r>
            <w:r w:rsidRPr="004A0D4A">
              <w:rPr>
                <w:color w:val="00B9F2"/>
                <w:spacing w:val="-6"/>
                <w:sz w:val="24"/>
                <w:szCs w:val="24"/>
              </w:rPr>
              <w:t xml:space="preserve"> </w:t>
            </w:r>
            <w:r w:rsidRPr="004A0D4A">
              <w:rPr>
                <w:color w:val="00B9F2"/>
                <w:sz w:val="24"/>
                <w:szCs w:val="24"/>
              </w:rPr>
              <w:t>teaching</w:t>
            </w:r>
            <w:r w:rsidRPr="004A0D4A">
              <w:rPr>
                <w:color w:val="00B9F2"/>
                <w:spacing w:val="-5"/>
                <w:sz w:val="24"/>
                <w:szCs w:val="24"/>
              </w:rPr>
              <w:t xml:space="preserve"> </w:t>
            </w:r>
            <w:r w:rsidRPr="004A0D4A">
              <w:rPr>
                <w:color w:val="00B9F2"/>
                <w:sz w:val="24"/>
                <w:szCs w:val="24"/>
              </w:rPr>
              <w:t>PE</w:t>
            </w:r>
            <w:r w:rsidRPr="004A0D4A">
              <w:rPr>
                <w:color w:val="00B9F2"/>
                <w:spacing w:val="-4"/>
                <w:sz w:val="24"/>
                <w:szCs w:val="24"/>
              </w:rPr>
              <w:t xml:space="preserve"> </w:t>
            </w:r>
            <w:r w:rsidRPr="004A0D4A">
              <w:rPr>
                <w:color w:val="00B9F2"/>
                <w:sz w:val="24"/>
                <w:szCs w:val="24"/>
              </w:rPr>
              <w:t>and</w:t>
            </w:r>
            <w:r w:rsidRPr="004A0D4A">
              <w:rPr>
                <w:color w:val="00B9F2"/>
                <w:spacing w:val="-6"/>
                <w:sz w:val="24"/>
                <w:szCs w:val="24"/>
              </w:rPr>
              <w:t xml:space="preserve"> </w:t>
            </w:r>
            <w:r w:rsidRPr="004A0D4A">
              <w:rPr>
                <w:color w:val="00B9F2"/>
                <w:spacing w:val="-2"/>
                <w:sz w:val="24"/>
                <w:szCs w:val="24"/>
              </w:rPr>
              <w:t>sport</w:t>
            </w:r>
          </w:p>
        </w:tc>
        <w:tc>
          <w:tcPr>
            <w:tcW w:w="3370" w:type="dxa"/>
          </w:tcPr>
          <w:p w14:paraId="301DD56C" w14:textId="77777777" w:rsidR="001826E5" w:rsidRPr="004A0D4A" w:rsidRDefault="001826E5" w:rsidP="009F4C88">
            <w:pPr>
              <w:pStyle w:val="TableParagraph"/>
              <w:spacing w:line="263" w:lineRule="exact"/>
              <w:ind w:left="28"/>
              <w:rPr>
                <w:sz w:val="24"/>
                <w:szCs w:val="24"/>
              </w:rPr>
            </w:pPr>
            <w:r w:rsidRPr="004A0D4A">
              <w:rPr>
                <w:color w:val="231F20"/>
                <w:sz w:val="24"/>
                <w:szCs w:val="24"/>
              </w:rPr>
              <w:t>Percentage</w:t>
            </w:r>
            <w:r w:rsidRPr="004A0D4A">
              <w:rPr>
                <w:color w:val="231F20"/>
                <w:spacing w:val="-9"/>
                <w:sz w:val="24"/>
                <w:szCs w:val="24"/>
              </w:rPr>
              <w:t xml:space="preserve"> </w:t>
            </w:r>
            <w:r w:rsidRPr="004A0D4A">
              <w:rPr>
                <w:color w:val="231F20"/>
                <w:sz w:val="24"/>
                <w:szCs w:val="24"/>
              </w:rPr>
              <w:t>of</w:t>
            </w:r>
            <w:r w:rsidRPr="004A0D4A">
              <w:rPr>
                <w:color w:val="231F20"/>
                <w:spacing w:val="-10"/>
                <w:sz w:val="24"/>
                <w:szCs w:val="24"/>
              </w:rPr>
              <w:t xml:space="preserve"> </w:t>
            </w:r>
            <w:r w:rsidRPr="004A0D4A">
              <w:rPr>
                <w:color w:val="231F20"/>
                <w:sz w:val="24"/>
                <w:szCs w:val="24"/>
              </w:rPr>
              <w:t>total</w:t>
            </w:r>
            <w:r w:rsidRPr="004A0D4A">
              <w:rPr>
                <w:color w:val="231F20"/>
                <w:spacing w:val="-9"/>
                <w:sz w:val="24"/>
                <w:szCs w:val="24"/>
              </w:rPr>
              <w:t xml:space="preserve"> </w:t>
            </w:r>
            <w:r w:rsidRPr="004A0D4A">
              <w:rPr>
                <w:color w:val="231F20"/>
                <w:spacing w:val="-2"/>
                <w:sz w:val="24"/>
                <w:szCs w:val="24"/>
              </w:rPr>
              <w:t>allocation:</w:t>
            </w:r>
          </w:p>
        </w:tc>
      </w:tr>
      <w:tr w:rsidR="001826E5" w:rsidRPr="00D84D63" w14:paraId="77BE610C" w14:textId="77777777" w:rsidTr="0029102E">
        <w:trPr>
          <w:trHeight w:val="60"/>
        </w:trPr>
        <w:tc>
          <w:tcPr>
            <w:tcW w:w="12008" w:type="dxa"/>
            <w:gridSpan w:val="4"/>
            <w:vMerge/>
            <w:tcBorders>
              <w:top w:val="nil"/>
            </w:tcBorders>
          </w:tcPr>
          <w:p w14:paraId="79B0EE53" w14:textId="77777777" w:rsidR="001826E5" w:rsidRPr="00D84D63" w:rsidRDefault="001826E5" w:rsidP="009F4C88">
            <w:pPr>
              <w:rPr>
                <w:sz w:val="20"/>
                <w:szCs w:val="20"/>
              </w:rPr>
            </w:pPr>
          </w:p>
        </w:tc>
        <w:tc>
          <w:tcPr>
            <w:tcW w:w="3370" w:type="dxa"/>
          </w:tcPr>
          <w:p w14:paraId="13B3E755" w14:textId="70CB965C" w:rsidR="001826E5" w:rsidRPr="00D84D63" w:rsidRDefault="004776C0" w:rsidP="009F4C88">
            <w:pPr>
              <w:pStyle w:val="TableParagraph"/>
              <w:spacing w:before="29"/>
              <w:ind w:left="35"/>
              <w:rPr>
                <w:sz w:val="20"/>
                <w:szCs w:val="20"/>
              </w:rPr>
            </w:pPr>
            <w:r>
              <w:rPr>
                <w:sz w:val="20"/>
                <w:szCs w:val="20"/>
              </w:rPr>
              <w:t>4</w:t>
            </w:r>
            <w:r w:rsidR="003A29D7">
              <w:rPr>
                <w:sz w:val="20"/>
                <w:szCs w:val="20"/>
              </w:rPr>
              <w:t>9</w:t>
            </w:r>
            <w:r>
              <w:rPr>
                <w:sz w:val="20"/>
                <w:szCs w:val="20"/>
              </w:rPr>
              <w:t>%</w:t>
            </w:r>
          </w:p>
        </w:tc>
      </w:tr>
      <w:tr w:rsidR="001826E5" w:rsidRPr="00D84D63" w14:paraId="3B7BD99F" w14:textId="77777777" w:rsidTr="00CF215C">
        <w:trPr>
          <w:trHeight w:val="405"/>
        </w:trPr>
        <w:tc>
          <w:tcPr>
            <w:tcW w:w="4212" w:type="dxa"/>
          </w:tcPr>
          <w:p w14:paraId="5D9DF9E6" w14:textId="77777777" w:rsidR="001826E5" w:rsidRPr="00D84D63" w:rsidRDefault="001826E5" w:rsidP="009F4C88">
            <w:pPr>
              <w:pStyle w:val="TableParagraph"/>
              <w:spacing w:before="21"/>
              <w:ind w:left="1560" w:right="1540"/>
              <w:jc w:val="center"/>
              <w:rPr>
                <w:b/>
                <w:sz w:val="20"/>
                <w:szCs w:val="20"/>
              </w:rPr>
            </w:pPr>
            <w:r w:rsidRPr="00D84D63">
              <w:rPr>
                <w:b/>
                <w:color w:val="231F20"/>
                <w:spacing w:val="-2"/>
                <w:sz w:val="20"/>
                <w:szCs w:val="20"/>
              </w:rPr>
              <w:t>Intent</w:t>
            </w:r>
          </w:p>
        </w:tc>
        <w:tc>
          <w:tcPr>
            <w:tcW w:w="4667" w:type="dxa"/>
            <w:gridSpan w:val="2"/>
          </w:tcPr>
          <w:p w14:paraId="1088E62B" w14:textId="77777777" w:rsidR="001826E5" w:rsidRPr="00D84D63" w:rsidRDefault="001826E5" w:rsidP="00CF215C">
            <w:pPr>
              <w:pStyle w:val="TableParagraph"/>
              <w:spacing w:before="21"/>
              <w:ind w:left="848" w:right="1727"/>
              <w:jc w:val="center"/>
              <w:rPr>
                <w:b/>
                <w:sz w:val="20"/>
                <w:szCs w:val="20"/>
              </w:rPr>
            </w:pPr>
            <w:r w:rsidRPr="00D84D63">
              <w:rPr>
                <w:b/>
                <w:color w:val="231F20"/>
                <w:spacing w:val="-2"/>
                <w:sz w:val="20"/>
                <w:szCs w:val="20"/>
              </w:rPr>
              <w:t>Implementation</w:t>
            </w:r>
          </w:p>
        </w:tc>
        <w:tc>
          <w:tcPr>
            <w:tcW w:w="3129" w:type="dxa"/>
          </w:tcPr>
          <w:p w14:paraId="6EF2AB87" w14:textId="77777777" w:rsidR="001826E5" w:rsidRPr="00D84D63" w:rsidRDefault="001826E5" w:rsidP="00D84D63">
            <w:pPr>
              <w:pStyle w:val="TableParagraph"/>
              <w:spacing w:before="21"/>
              <w:ind w:left="1003" w:right="1331"/>
              <w:jc w:val="center"/>
              <w:rPr>
                <w:b/>
                <w:sz w:val="20"/>
                <w:szCs w:val="20"/>
              </w:rPr>
            </w:pPr>
            <w:r w:rsidRPr="00D84D63">
              <w:rPr>
                <w:b/>
                <w:color w:val="231F20"/>
                <w:spacing w:val="-2"/>
                <w:sz w:val="20"/>
                <w:szCs w:val="20"/>
              </w:rPr>
              <w:t>Impact</w:t>
            </w:r>
          </w:p>
        </w:tc>
        <w:tc>
          <w:tcPr>
            <w:tcW w:w="3370" w:type="dxa"/>
          </w:tcPr>
          <w:p w14:paraId="6EAB44D0" w14:textId="77777777" w:rsidR="001826E5" w:rsidRPr="00D84D63" w:rsidRDefault="001826E5" w:rsidP="009F4C88">
            <w:pPr>
              <w:pStyle w:val="TableParagraph"/>
              <w:ind w:left="0"/>
              <w:rPr>
                <w:rFonts w:ascii="Times New Roman"/>
                <w:sz w:val="20"/>
                <w:szCs w:val="20"/>
              </w:rPr>
            </w:pPr>
          </w:p>
        </w:tc>
      </w:tr>
      <w:tr w:rsidR="00677DBB" w:rsidRPr="00D84D63" w14:paraId="5B964284" w14:textId="77777777" w:rsidTr="00CF215C">
        <w:trPr>
          <w:trHeight w:val="494"/>
        </w:trPr>
        <w:tc>
          <w:tcPr>
            <w:tcW w:w="4212" w:type="dxa"/>
          </w:tcPr>
          <w:p w14:paraId="19587E8F" w14:textId="5EBFB0EA" w:rsidR="00677DBB" w:rsidRPr="00D84D63" w:rsidRDefault="00677DBB" w:rsidP="009F4C88">
            <w:pPr>
              <w:pStyle w:val="TableParagraph"/>
              <w:spacing w:line="254" w:lineRule="exact"/>
              <w:rPr>
                <w:sz w:val="20"/>
                <w:szCs w:val="20"/>
              </w:rPr>
            </w:pPr>
          </w:p>
        </w:tc>
        <w:tc>
          <w:tcPr>
            <w:tcW w:w="3685" w:type="dxa"/>
          </w:tcPr>
          <w:p w14:paraId="72FBE699" w14:textId="595BD8AB" w:rsidR="00677DBB" w:rsidRPr="00D84D63" w:rsidRDefault="00677DBB" w:rsidP="009F4C88">
            <w:pPr>
              <w:pStyle w:val="TableParagraph"/>
              <w:spacing w:line="268" w:lineRule="exact"/>
              <w:rPr>
                <w:sz w:val="20"/>
                <w:szCs w:val="20"/>
              </w:rPr>
            </w:pPr>
          </w:p>
        </w:tc>
        <w:tc>
          <w:tcPr>
            <w:tcW w:w="982" w:type="dxa"/>
          </w:tcPr>
          <w:p w14:paraId="42C0C778" w14:textId="77777777" w:rsidR="00677DBB" w:rsidRPr="00D84D63" w:rsidRDefault="00677DBB" w:rsidP="009F4C88">
            <w:pPr>
              <w:pStyle w:val="TableParagraph"/>
              <w:spacing w:before="21" w:line="293" w:lineRule="exact"/>
              <w:rPr>
                <w:sz w:val="20"/>
                <w:szCs w:val="20"/>
              </w:rPr>
            </w:pPr>
            <w:r w:rsidRPr="00D84D63">
              <w:rPr>
                <w:color w:val="231F20"/>
                <w:spacing w:val="-2"/>
                <w:sz w:val="20"/>
                <w:szCs w:val="20"/>
              </w:rPr>
              <w:t>Funding</w:t>
            </w:r>
          </w:p>
          <w:p w14:paraId="44CA73B1" w14:textId="78B12D9E" w:rsidR="00677DBB" w:rsidRPr="00D84D63" w:rsidRDefault="00677DBB" w:rsidP="009F4C88">
            <w:pPr>
              <w:pStyle w:val="TableParagraph"/>
              <w:spacing w:line="268" w:lineRule="exact"/>
              <w:rPr>
                <w:sz w:val="20"/>
                <w:szCs w:val="20"/>
              </w:rPr>
            </w:pPr>
            <w:r w:rsidRPr="00D84D63">
              <w:rPr>
                <w:color w:val="231F20"/>
                <w:spacing w:val="-2"/>
                <w:sz w:val="20"/>
                <w:szCs w:val="20"/>
              </w:rPr>
              <w:t>allocated:</w:t>
            </w:r>
          </w:p>
        </w:tc>
        <w:tc>
          <w:tcPr>
            <w:tcW w:w="3129" w:type="dxa"/>
          </w:tcPr>
          <w:p w14:paraId="25C52DBC" w14:textId="056B7687" w:rsidR="00677DBB" w:rsidRPr="00D84D63" w:rsidRDefault="00677DBB" w:rsidP="009F4C88">
            <w:pPr>
              <w:pStyle w:val="TableParagraph"/>
              <w:spacing w:line="268" w:lineRule="exact"/>
              <w:rPr>
                <w:sz w:val="20"/>
                <w:szCs w:val="20"/>
              </w:rPr>
            </w:pPr>
          </w:p>
        </w:tc>
        <w:tc>
          <w:tcPr>
            <w:tcW w:w="3370" w:type="dxa"/>
          </w:tcPr>
          <w:p w14:paraId="1878565F" w14:textId="5783E09E" w:rsidR="00677DBB" w:rsidRPr="00D84D63" w:rsidRDefault="00677DBB" w:rsidP="004628BC">
            <w:pPr>
              <w:pStyle w:val="TableParagraph"/>
              <w:spacing w:before="21" w:line="293" w:lineRule="exact"/>
              <w:rPr>
                <w:sz w:val="20"/>
                <w:szCs w:val="20"/>
              </w:rPr>
            </w:pPr>
            <w:r w:rsidRPr="00D84D63">
              <w:rPr>
                <w:color w:val="231F20"/>
                <w:sz w:val="20"/>
                <w:szCs w:val="20"/>
              </w:rPr>
              <w:t>Sustainability</w:t>
            </w:r>
            <w:r w:rsidRPr="00D84D63">
              <w:rPr>
                <w:color w:val="231F20"/>
                <w:spacing w:val="-5"/>
                <w:sz w:val="20"/>
                <w:szCs w:val="20"/>
              </w:rPr>
              <w:t xml:space="preserve"> </w:t>
            </w:r>
            <w:r w:rsidRPr="00D84D63">
              <w:rPr>
                <w:color w:val="231F20"/>
                <w:sz w:val="20"/>
                <w:szCs w:val="20"/>
              </w:rPr>
              <w:t>and</w:t>
            </w:r>
            <w:r w:rsidR="004628BC">
              <w:rPr>
                <w:sz w:val="20"/>
                <w:szCs w:val="20"/>
              </w:rPr>
              <w:t xml:space="preserve"> </w:t>
            </w:r>
            <w:r w:rsidRPr="00D84D63">
              <w:rPr>
                <w:color w:val="231F20"/>
                <w:sz w:val="20"/>
                <w:szCs w:val="20"/>
              </w:rPr>
              <w:t>next</w:t>
            </w:r>
            <w:r w:rsidRPr="00D84D63">
              <w:rPr>
                <w:color w:val="231F20"/>
                <w:spacing w:val="-7"/>
                <w:sz w:val="20"/>
                <w:szCs w:val="20"/>
              </w:rPr>
              <w:t xml:space="preserve"> </w:t>
            </w:r>
            <w:r w:rsidRPr="00D84D63">
              <w:rPr>
                <w:color w:val="231F20"/>
                <w:spacing w:val="-2"/>
                <w:sz w:val="20"/>
                <w:szCs w:val="20"/>
              </w:rPr>
              <w:t>steps:</w:t>
            </w:r>
          </w:p>
        </w:tc>
      </w:tr>
      <w:tr w:rsidR="003D5D14" w:rsidRPr="00D84D63" w14:paraId="0DDF2F1E" w14:textId="77777777" w:rsidTr="00211BDA">
        <w:trPr>
          <w:trHeight w:val="3258"/>
        </w:trPr>
        <w:tc>
          <w:tcPr>
            <w:tcW w:w="4212" w:type="dxa"/>
          </w:tcPr>
          <w:p w14:paraId="68BE09AD" w14:textId="1EF686EE" w:rsidR="003D5D14" w:rsidRPr="00D84D63" w:rsidRDefault="003D5D14" w:rsidP="00671D70">
            <w:pPr>
              <w:pStyle w:val="ListParagraph"/>
              <w:numPr>
                <w:ilvl w:val="0"/>
                <w:numId w:val="6"/>
              </w:numPr>
              <w:ind w:right="105"/>
              <w:jc w:val="both"/>
              <w:rPr>
                <w:rFonts w:asciiTheme="minorHAnsi" w:hAnsiTheme="minorHAnsi" w:cstheme="minorHAnsi"/>
                <w:sz w:val="20"/>
                <w:szCs w:val="20"/>
              </w:rPr>
            </w:pPr>
            <w:r w:rsidRPr="00D84D63">
              <w:rPr>
                <w:rFonts w:asciiTheme="minorHAnsi" w:hAnsiTheme="minorHAnsi" w:cstheme="minorHAnsi"/>
                <w:sz w:val="20"/>
                <w:szCs w:val="20"/>
              </w:rPr>
              <w:t xml:space="preserve">Ensuring all staff feel supported in the delivery of </w:t>
            </w:r>
            <w:r w:rsidR="004628BC" w:rsidRPr="00D84D63">
              <w:rPr>
                <w:rFonts w:asciiTheme="minorHAnsi" w:hAnsiTheme="minorHAnsi" w:cstheme="minorHAnsi"/>
                <w:sz w:val="20"/>
                <w:szCs w:val="20"/>
              </w:rPr>
              <w:t>PE.</w:t>
            </w:r>
            <w:r w:rsidRPr="00D84D63">
              <w:rPr>
                <w:rFonts w:asciiTheme="minorHAnsi" w:hAnsiTheme="minorHAnsi" w:cstheme="minorHAnsi"/>
                <w:sz w:val="20"/>
                <w:szCs w:val="20"/>
              </w:rPr>
              <w:t xml:space="preserve"> </w:t>
            </w:r>
            <w:r w:rsidR="00776B5D">
              <w:rPr>
                <w:rFonts w:asciiTheme="minorHAnsi" w:hAnsiTheme="minorHAnsi" w:cstheme="minorHAnsi"/>
                <w:sz w:val="20"/>
                <w:szCs w:val="20"/>
              </w:rPr>
              <w:t>Through the work of a lead practitioner.</w:t>
            </w:r>
          </w:p>
          <w:p w14:paraId="5D862C34" w14:textId="4A5606E8" w:rsidR="003D5D14" w:rsidRDefault="00671D70" w:rsidP="00671D70">
            <w:pPr>
              <w:pStyle w:val="ListParagraph"/>
              <w:numPr>
                <w:ilvl w:val="0"/>
                <w:numId w:val="6"/>
              </w:numPr>
              <w:ind w:right="105"/>
              <w:jc w:val="both"/>
              <w:rPr>
                <w:rFonts w:asciiTheme="minorHAnsi" w:hAnsiTheme="minorHAnsi" w:cstheme="minorHAnsi"/>
                <w:sz w:val="20"/>
                <w:szCs w:val="20"/>
              </w:rPr>
            </w:pPr>
            <w:r w:rsidRPr="00D84D63">
              <w:rPr>
                <w:rFonts w:asciiTheme="minorHAnsi" w:hAnsiTheme="minorHAnsi" w:cstheme="minorHAnsi"/>
                <w:sz w:val="20"/>
                <w:szCs w:val="20"/>
              </w:rPr>
              <w:t xml:space="preserve">PE lead to </w:t>
            </w:r>
            <w:r w:rsidR="003D5D14" w:rsidRPr="00D84D63">
              <w:rPr>
                <w:rFonts w:asciiTheme="minorHAnsi" w:hAnsiTheme="minorHAnsi" w:cstheme="minorHAnsi"/>
                <w:sz w:val="20"/>
                <w:szCs w:val="20"/>
              </w:rPr>
              <w:t xml:space="preserve">adapt planning for teachers – Year 3 Planning has been altered to improve baseline fundamentals are improved before introducing games activity </w:t>
            </w:r>
            <w:r w:rsidR="004628BC" w:rsidRPr="00D84D63">
              <w:rPr>
                <w:rFonts w:asciiTheme="minorHAnsi" w:hAnsiTheme="minorHAnsi" w:cstheme="minorHAnsi"/>
                <w:sz w:val="20"/>
                <w:szCs w:val="20"/>
              </w:rPr>
              <w:t>areas.</w:t>
            </w:r>
          </w:p>
          <w:p w14:paraId="6CE9849A" w14:textId="7E3507E5" w:rsidR="0029102E" w:rsidRDefault="0029102E" w:rsidP="00671D70">
            <w:pPr>
              <w:pStyle w:val="ListParagraph"/>
              <w:numPr>
                <w:ilvl w:val="0"/>
                <w:numId w:val="6"/>
              </w:numPr>
              <w:ind w:right="105"/>
              <w:jc w:val="both"/>
              <w:rPr>
                <w:rFonts w:asciiTheme="minorHAnsi" w:hAnsiTheme="minorHAnsi" w:cstheme="minorHAnsi"/>
                <w:sz w:val="20"/>
                <w:szCs w:val="20"/>
              </w:rPr>
            </w:pPr>
            <w:r>
              <w:rPr>
                <w:rFonts w:asciiTheme="minorHAnsi" w:hAnsiTheme="minorHAnsi" w:cstheme="minorHAnsi"/>
                <w:sz w:val="20"/>
                <w:szCs w:val="20"/>
              </w:rPr>
              <w:t>Enabling all staff to be confident in the delivery of a strong PE curriculum</w:t>
            </w:r>
          </w:p>
          <w:p w14:paraId="7C1E361E" w14:textId="6BCB7EB1" w:rsidR="0029102E" w:rsidRDefault="0029102E" w:rsidP="00671D70">
            <w:pPr>
              <w:pStyle w:val="ListParagraph"/>
              <w:numPr>
                <w:ilvl w:val="0"/>
                <w:numId w:val="6"/>
              </w:numPr>
              <w:ind w:right="105"/>
              <w:jc w:val="both"/>
              <w:rPr>
                <w:rFonts w:asciiTheme="minorHAnsi" w:hAnsiTheme="minorHAnsi" w:cstheme="minorHAnsi"/>
                <w:sz w:val="20"/>
                <w:szCs w:val="20"/>
              </w:rPr>
            </w:pPr>
            <w:r>
              <w:rPr>
                <w:rFonts w:asciiTheme="minorHAnsi" w:hAnsiTheme="minorHAnsi" w:cstheme="minorHAnsi"/>
                <w:sz w:val="20"/>
                <w:szCs w:val="20"/>
              </w:rPr>
              <w:t xml:space="preserve">Support ECTs and those who are new to the school so there is a consistency in </w:t>
            </w:r>
            <w:r w:rsidR="004628BC">
              <w:rPr>
                <w:rFonts w:asciiTheme="minorHAnsi" w:hAnsiTheme="minorHAnsi" w:cstheme="minorHAnsi"/>
                <w:sz w:val="20"/>
                <w:szCs w:val="20"/>
              </w:rPr>
              <w:t>approach.</w:t>
            </w:r>
          </w:p>
          <w:p w14:paraId="32C152B6" w14:textId="4B6CE182" w:rsidR="003D5D14" w:rsidRPr="00211BDA" w:rsidRDefault="00781633" w:rsidP="00211BDA">
            <w:pPr>
              <w:pStyle w:val="ListParagraph"/>
              <w:numPr>
                <w:ilvl w:val="0"/>
                <w:numId w:val="6"/>
              </w:numPr>
              <w:ind w:right="105"/>
              <w:jc w:val="both"/>
              <w:rPr>
                <w:rFonts w:asciiTheme="minorHAnsi" w:hAnsiTheme="minorHAnsi" w:cstheme="minorHAnsi"/>
                <w:sz w:val="20"/>
                <w:szCs w:val="20"/>
              </w:rPr>
            </w:pPr>
            <w:r>
              <w:rPr>
                <w:rFonts w:asciiTheme="minorHAnsi" w:hAnsiTheme="minorHAnsi" w:cstheme="minorHAnsi"/>
                <w:sz w:val="20"/>
                <w:szCs w:val="20"/>
              </w:rPr>
              <w:t>Ensuring all children across the Trust have a good offer of PE and activity</w:t>
            </w:r>
          </w:p>
        </w:tc>
        <w:tc>
          <w:tcPr>
            <w:tcW w:w="3685" w:type="dxa"/>
          </w:tcPr>
          <w:p w14:paraId="3D8EDF2B" w14:textId="67F6A2FA" w:rsidR="003D5D14" w:rsidRPr="002318A4" w:rsidRDefault="00671D70" w:rsidP="002318A4">
            <w:pPr>
              <w:ind w:right="153"/>
              <w:jc w:val="both"/>
              <w:rPr>
                <w:rFonts w:asciiTheme="minorHAnsi" w:hAnsiTheme="minorHAnsi" w:cstheme="minorHAnsi"/>
                <w:sz w:val="20"/>
                <w:szCs w:val="20"/>
              </w:rPr>
            </w:pPr>
            <w:r w:rsidRPr="002318A4">
              <w:rPr>
                <w:rFonts w:asciiTheme="minorHAnsi" w:hAnsiTheme="minorHAnsi" w:cstheme="minorHAnsi"/>
                <w:sz w:val="20"/>
                <w:szCs w:val="20"/>
              </w:rPr>
              <w:t>EC</w:t>
            </w:r>
            <w:r w:rsidR="003D5D14" w:rsidRPr="002318A4">
              <w:rPr>
                <w:rFonts w:asciiTheme="minorHAnsi" w:hAnsiTheme="minorHAnsi" w:cstheme="minorHAnsi"/>
                <w:sz w:val="20"/>
                <w:szCs w:val="20"/>
              </w:rPr>
              <w:t xml:space="preserve">Ts/teachers given additional </w:t>
            </w:r>
            <w:r w:rsidR="004628BC" w:rsidRPr="002318A4">
              <w:rPr>
                <w:rFonts w:asciiTheme="minorHAnsi" w:hAnsiTheme="minorHAnsi" w:cstheme="minorHAnsi"/>
                <w:sz w:val="20"/>
                <w:szCs w:val="20"/>
              </w:rPr>
              <w:t>support -</w:t>
            </w:r>
            <w:r w:rsidR="002318A4" w:rsidRPr="002318A4">
              <w:rPr>
                <w:rFonts w:asciiTheme="minorHAnsi" w:hAnsiTheme="minorHAnsi" w:cstheme="minorHAnsi"/>
                <w:sz w:val="20"/>
                <w:szCs w:val="20"/>
              </w:rPr>
              <w:t xml:space="preserve"> </w:t>
            </w:r>
          </w:p>
          <w:p w14:paraId="2D14404D" w14:textId="0197D79E" w:rsidR="003D5D14" w:rsidRPr="00D84D63" w:rsidRDefault="003D5D14" w:rsidP="002318A4">
            <w:pPr>
              <w:pStyle w:val="ListParagraph"/>
              <w:numPr>
                <w:ilvl w:val="0"/>
                <w:numId w:val="6"/>
              </w:numPr>
              <w:ind w:right="153" w:firstLine="32"/>
              <w:jc w:val="both"/>
              <w:rPr>
                <w:rFonts w:asciiTheme="minorHAnsi" w:hAnsiTheme="minorHAnsi" w:cstheme="minorHAnsi"/>
                <w:sz w:val="20"/>
                <w:szCs w:val="20"/>
              </w:rPr>
            </w:pPr>
            <w:r w:rsidRPr="00D84D63">
              <w:rPr>
                <w:rFonts w:asciiTheme="minorHAnsi" w:hAnsiTheme="minorHAnsi" w:cstheme="minorHAnsi"/>
                <w:sz w:val="20"/>
                <w:szCs w:val="20"/>
              </w:rPr>
              <w:t xml:space="preserve">Observations of </w:t>
            </w:r>
            <w:r w:rsidR="002318A4">
              <w:rPr>
                <w:rFonts w:asciiTheme="minorHAnsi" w:hAnsiTheme="minorHAnsi" w:cstheme="minorHAnsi"/>
                <w:sz w:val="20"/>
                <w:szCs w:val="20"/>
              </w:rPr>
              <w:t>strong</w:t>
            </w:r>
            <w:r w:rsidRPr="00D84D63">
              <w:rPr>
                <w:rFonts w:asciiTheme="minorHAnsi" w:hAnsiTheme="minorHAnsi" w:cstheme="minorHAnsi"/>
                <w:sz w:val="20"/>
                <w:szCs w:val="20"/>
              </w:rPr>
              <w:t xml:space="preserve"> teaching </w:t>
            </w:r>
            <w:r w:rsidR="004628BC" w:rsidRPr="00D84D63">
              <w:rPr>
                <w:rFonts w:asciiTheme="minorHAnsi" w:hAnsiTheme="minorHAnsi" w:cstheme="minorHAnsi"/>
                <w:sz w:val="20"/>
                <w:szCs w:val="20"/>
              </w:rPr>
              <w:t>provided</w:t>
            </w:r>
            <w:r w:rsidR="002318A4">
              <w:rPr>
                <w:rFonts w:asciiTheme="minorHAnsi" w:hAnsiTheme="minorHAnsi" w:cstheme="minorHAnsi"/>
                <w:sz w:val="20"/>
                <w:szCs w:val="20"/>
              </w:rPr>
              <w:t xml:space="preserve"> support in implementing planning and lesson observations when </w:t>
            </w:r>
            <w:r w:rsidR="004628BC">
              <w:rPr>
                <w:rFonts w:asciiTheme="minorHAnsi" w:hAnsiTheme="minorHAnsi" w:cstheme="minorHAnsi"/>
                <w:sz w:val="20"/>
                <w:szCs w:val="20"/>
              </w:rPr>
              <w:t>requested.</w:t>
            </w:r>
          </w:p>
          <w:p w14:paraId="7CF38EFA" w14:textId="49C7D378" w:rsidR="003D5D14" w:rsidRPr="00D84D63" w:rsidRDefault="003D5D14" w:rsidP="002318A4">
            <w:pPr>
              <w:pStyle w:val="ListParagraph"/>
              <w:numPr>
                <w:ilvl w:val="0"/>
                <w:numId w:val="6"/>
              </w:numPr>
              <w:ind w:right="153" w:firstLine="32"/>
              <w:jc w:val="both"/>
              <w:rPr>
                <w:rFonts w:asciiTheme="minorHAnsi" w:hAnsiTheme="minorHAnsi" w:cstheme="minorHAnsi"/>
                <w:sz w:val="20"/>
                <w:szCs w:val="20"/>
              </w:rPr>
            </w:pPr>
            <w:r w:rsidRPr="00D84D63">
              <w:rPr>
                <w:rFonts w:asciiTheme="minorHAnsi" w:hAnsiTheme="minorHAnsi" w:cstheme="minorHAnsi"/>
                <w:sz w:val="20"/>
                <w:szCs w:val="20"/>
              </w:rPr>
              <w:t xml:space="preserve">Team teaching, discussions and planning assistance </w:t>
            </w:r>
            <w:r w:rsidR="004628BC" w:rsidRPr="00D84D63">
              <w:rPr>
                <w:rFonts w:asciiTheme="minorHAnsi" w:hAnsiTheme="minorHAnsi" w:cstheme="minorHAnsi"/>
                <w:sz w:val="20"/>
                <w:szCs w:val="20"/>
              </w:rPr>
              <w:t>provided.</w:t>
            </w:r>
          </w:p>
          <w:p w14:paraId="39F43C5B" w14:textId="77777777" w:rsidR="00781633" w:rsidRPr="00D84D63" w:rsidRDefault="003D5D14" w:rsidP="00781633">
            <w:pPr>
              <w:pStyle w:val="ListParagraph"/>
              <w:numPr>
                <w:ilvl w:val="0"/>
                <w:numId w:val="6"/>
              </w:numPr>
              <w:ind w:right="105"/>
              <w:jc w:val="both"/>
              <w:rPr>
                <w:rFonts w:asciiTheme="minorHAnsi" w:hAnsiTheme="minorHAnsi" w:cstheme="minorHAnsi"/>
                <w:sz w:val="20"/>
                <w:szCs w:val="20"/>
              </w:rPr>
            </w:pPr>
            <w:r w:rsidRPr="00D84D63">
              <w:rPr>
                <w:rFonts w:asciiTheme="minorHAnsi" w:hAnsiTheme="minorHAnsi" w:cstheme="minorHAnsi"/>
                <w:sz w:val="20"/>
                <w:szCs w:val="20"/>
              </w:rPr>
              <w:t xml:space="preserve">  </w:t>
            </w:r>
            <w:r w:rsidR="00781633">
              <w:rPr>
                <w:rFonts w:asciiTheme="minorHAnsi" w:hAnsiTheme="minorHAnsi" w:cstheme="minorHAnsi"/>
                <w:sz w:val="20"/>
                <w:szCs w:val="20"/>
              </w:rPr>
              <w:t>Support across the Trust. PE lead undertaking lead practitioner training</w:t>
            </w:r>
          </w:p>
          <w:p w14:paraId="26C11830" w14:textId="69BC3ABC" w:rsidR="003D5D14" w:rsidRPr="00D84D63" w:rsidRDefault="003D5D14" w:rsidP="003D5D14">
            <w:pPr>
              <w:jc w:val="both"/>
              <w:rPr>
                <w:rFonts w:asciiTheme="minorHAnsi" w:hAnsiTheme="minorHAnsi" w:cstheme="minorHAnsi"/>
                <w:sz w:val="20"/>
                <w:szCs w:val="20"/>
              </w:rPr>
            </w:pPr>
          </w:p>
        </w:tc>
        <w:tc>
          <w:tcPr>
            <w:tcW w:w="982" w:type="dxa"/>
          </w:tcPr>
          <w:p w14:paraId="58C9BD95" w14:textId="6CDE6EA5" w:rsidR="003D5D14" w:rsidRPr="00D84D63" w:rsidRDefault="003D5D14" w:rsidP="003D5D14">
            <w:pPr>
              <w:pStyle w:val="TableParagraph"/>
              <w:spacing w:before="144"/>
              <w:ind w:left="53"/>
              <w:rPr>
                <w:sz w:val="20"/>
                <w:szCs w:val="20"/>
              </w:rPr>
            </w:pPr>
            <w:r w:rsidRPr="00D84D63">
              <w:rPr>
                <w:sz w:val="20"/>
                <w:szCs w:val="20"/>
              </w:rPr>
              <w:t>£</w:t>
            </w:r>
            <w:r w:rsidR="00AC2307">
              <w:rPr>
                <w:sz w:val="20"/>
                <w:szCs w:val="20"/>
              </w:rPr>
              <w:t>10</w:t>
            </w:r>
            <w:r w:rsidR="00A93BDF">
              <w:rPr>
                <w:sz w:val="20"/>
                <w:szCs w:val="20"/>
              </w:rPr>
              <w:t>,000</w:t>
            </w:r>
          </w:p>
        </w:tc>
        <w:tc>
          <w:tcPr>
            <w:tcW w:w="3129" w:type="dxa"/>
          </w:tcPr>
          <w:p w14:paraId="4E7AD64B" w14:textId="29AEA764" w:rsidR="003D5D14" w:rsidRPr="00D84D63" w:rsidRDefault="002318A4" w:rsidP="00671D70">
            <w:pPr>
              <w:pStyle w:val="ListParagraph"/>
              <w:numPr>
                <w:ilvl w:val="0"/>
                <w:numId w:val="8"/>
              </w:numPr>
              <w:ind w:right="277"/>
              <w:jc w:val="both"/>
              <w:rPr>
                <w:rFonts w:asciiTheme="minorHAnsi" w:hAnsiTheme="minorHAnsi" w:cstheme="minorHAnsi"/>
                <w:sz w:val="20"/>
                <w:szCs w:val="20"/>
              </w:rPr>
            </w:pPr>
            <w:r>
              <w:rPr>
                <w:rFonts w:asciiTheme="minorHAnsi" w:hAnsiTheme="minorHAnsi" w:cstheme="minorHAnsi"/>
                <w:sz w:val="20"/>
                <w:szCs w:val="20"/>
              </w:rPr>
              <w:t>ECT</w:t>
            </w:r>
            <w:r w:rsidR="003D5D14" w:rsidRPr="00D84D63">
              <w:rPr>
                <w:rFonts w:asciiTheme="minorHAnsi" w:hAnsiTheme="minorHAnsi" w:cstheme="minorHAnsi"/>
                <w:sz w:val="20"/>
                <w:szCs w:val="20"/>
              </w:rPr>
              <w:t xml:space="preserve"> PE teaching </w:t>
            </w:r>
            <w:r w:rsidR="004628BC" w:rsidRPr="00D84D63">
              <w:rPr>
                <w:rFonts w:asciiTheme="minorHAnsi" w:hAnsiTheme="minorHAnsi" w:cstheme="minorHAnsi"/>
                <w:sz w:val="20"/>
                <w:szCs w:val="20"/>
              </w:rPr>
              <w:t>observed,</w:t>
            </w:r>
            <w:r w:rsidR="003D5D14" w:rsidRPr="00D84D63">
              <w:rPr>
                <w:rFonts w:asciiTheme="minorHAnsi" w:hAnsiTheme="minorHAnsi" w:cstheme="minorHAnsi"/>
                <w:sz w:val="20"/>
                <w:szCs w:val="20"/>
              </w:rPr>
              <w:t xml:space="preserve"> and additional PE mentoring &amp; support provided to increase confidence &amp; subject </w:t>
            </w:r>
            <w:r w:rsidR="004628BC" w:rsidRPr="00D84D63">
              <w:rPr>
                <w:rFonts w:asciiTheme="minorHAnsi" w:hAnsiTheme="minorHAnsi" w:cstheme="minorHAnsi"/>
                <w:sz w:val="20"/>
                <w:szCs w:val="20"/>
              </w:rPr>
              <w:t>knowledge.</w:t>
            </w:r>
          </w:p>
          <w:p w14:paraId="597BDAEE" w14:textId="1D749172" w:rsidR="003D5D14" w:rsidRPr="00D84D63" w:rsidRDefault="00671D70" w:rsidP="000E07D6">
            <w:pPr>
              <w:pStyle w:val="ListParagraph"/>
              <w:numPr>
                <w:ilvl w:val="0"/>
                <w:numId w:val="8"/>
              </w:numPr>
              <w:ind w:right="277"/>
              <w:jc w:val="both"/>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available for supportive discussions of delivery of </w:t>
            </w:r>
            <w:r w:rsidR="004628BC" w:rsidRPr="00D84D63">
              <w:rPr>
                <w:rFonts w:asciiTheme="minorHAnsi" w:hAnsiTheme="minorHAnsi" w:cstheme="minorHAnsi"/>
                <w:sz w:val="20"/>
                <w:szCs w:val="20"/>
              </w:rPr>
              <w:t>PE.</w:t>
            </w:r>
          </w:p>
          <w:p w14:paraId="7F8AB493" w14:textId="507595B2" w:rsidR="003D5D14" w:rsidRPr="00D84D63" w:rsidRDefault="003D5D14" w:rsidP="00CF215C">
            <w:pPr>
              <w:pStyle w:val="ListParagraph"/>
              <w:numPr>
                <w:ilvl w:val="0"/>
                <w:numId w:val="8"/>
              </w:numPr>
              <w:ind w:right="229"/>
              <w:jc w:val="both"/>
              <w:rPr>
                <w:rFonts w:asciiTheme="minorHAnsi" w:hAnsiTheme="minorHAnsi" w:cstheme="minorHAnsi"/>
                <w:sz w:val="20"/>
                <w:szCs w:val="20"/>
              </w:rPr>
            </w:pPr>
            <w:r w:rsidRPr="00D84D63">
              <w:rPr>
                <w:rFonts w:asciiTheme="minorHAnsi" w:hAnsiTheme="minorHAnsi" w:cstheme="minorHAnsi"/>
                <w:sz w:val="20"/>
                <w:szCs w:val="20"/>
              </w:rPr>
              <w:t>Platinum School Games Mark</w:t>
            </w:r>
            <w:r w:rsidR="002318A4">
              <w:rPr>
                <w:rFonts w:asciiTheme="minorHAnsi" w:hAnsiTheme="minorHAnsi" w:cstheme="minorHAnsi"/>
                <w:sz w:val="20"/>
                <w:szCs w:val="20"/>
              </w:rPr>
              <w:t xml:space="preserve"> – seeking to </w:t>
            </w:r>
            <w:r w:rsidR="00933495">
              <w:rPr>
                <w:rFonts w:asciiTheme="minorHAnsi" w:hAnsiTheme="minorHAnsi" w:cstheme="minorHAnsi"/>
                <w:sz w:val="20"/>
                <w:szCs w:val="20"/>
              </w:rPr>
              <w:t>add to this this academic year</w:t>
            </w:r>
          </w:p>
        </w:tc>
        <w:tc>
          <w:tcPr>
            <w:tcW w:w="3370" w:type="dxa"/>
          </w:tcPr>
          <w:p w14:paraId="073E5C9F" w14:textId="7BAC29E7" w:rsidR="003D5D14" w:rsidRPr="00D84D63" w:rsidRDefault="00671D70" w:rsidP="00D84D63">
            <w:pPr>
              <w:pStyle w:val="TableParagraph"/>
              <w:numPr>
                <w:ilvl w:val="0"/>
                <w:numId w:val="7"/>
              </w:numPr>
              <w:ind w:left="418"/>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to continue to work with new staff starting school in September to ensure they are supported within </w:t>
            </w:r>
            <w:r w:rsidR="004628BC" w:rsidRPr="00D84D63">
              <w:rPr>
                <w:rFonts w:asciiTheme="minorHAnsi" w:hAnsiTheme="minorHAnsi" w:cstheme="minorHAnsi"/>
                <w:sz w:val="20"/>
                <w:szCs w:val="20"/>
              </w:rPr>
              <w:t>PE.</w:t>
            </w:r>
          </w:p>
          <w:p w14:paraId="7E7404EB" w14:textId="362B083E" w:rsidR="003D5D14" w:rsidRPr="00D84D63" w:rsidRDefault="00671D70" w:rsidP="00D84D63">
            <w:pPr>
              <w:pStyle w:val="TableParagraph"/>
              <w:numPr>
                <w:ilvl w:val="0"/>
                <w:numId w:val="7"/>
              </w:numPr>
              <w:ind w:left="418"/>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to work with trainee teachers who need support in their training</w:t>
            </w:r>
          </w:p>
          <w:p w14:paraId="43ED9E50" w14:textId="59436D49" w:rsidR="003D5D14" w:rsidRPr="00D84D63" w:rsidRDefault="00671D70" w:rsidP="00D84D63">
            <w:pPr>
              <w:pStyle w:val="TableParagraph"/>
              <w:numPr>
                <w:ilvl w:val="0"/>
                <w:numId w:val="7"/>
              </w:numPr>
              <w:ind w:left="418"/>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to provide additional training and support across the GST through leading network meetings based on the need of the PE leads</w:t>
            </w:r>
          </w:p>
        </w:tc>
      </w:tr>
      <w:tr w:rsidR="003D5D14" w:rsidRPr="00D84D63" w14:paraId="2AA93ECE" w14:textId="77777777" w:rsidTr="00CF215C">
        <w:trPr>
          <w:trHeight w:val="305"/>
        </w:trPr>
        <w:tc>
          <w:tcPr>
            <w:tcW w:w="12008" w:type="dxa"/>
            <w:gridSpan w:val="4"/>
            <w:vMerge w:val="restart"/>
          </w:tcPr>
          <w:p w14:paraId="461F5363" w14:textId="77777777" w:rsidR="003D5D14" w:rsidRPr="00345143" w:rsidRDefault="003D5D14" w:rsidP="003D5D14">
            <w:pPr>
              <w:pStyle w:val="TableParagraph"/>
              <w:spacing w:line="263" w:lineRule="exact"/>
              <w:ind w:left="28"/>
              <w:rPr>
                <w:sz w:val="24"/>
                <w:szCs w:val="24"/>
              </w:rPr>
            </w:pPr>
            <w:r w:rsidRPr="00345143">
              <w:rPr>
                <w:b/>
                <w:color w:val="00B9F2"/>
                <w:sz w:val="24"/>
                <w:szCs w:val="24"/>
              </w:rPr>
              <w:t>Key</w:t>
            </w:r>
            <w:r w:rsidRPr="00345143">
              <w:rPr>
                <w:b/>
                <w:color w:val="00B9F2"/>
                <w:spacing w:val="-6"/>
                <w:sz w:val="24"/>
                <w:szCs w:val="24"/>
              </w:rPr>
              <w:t xml:space="preserve"> </w:t>
            </w:r>
            <w:r w:rsidRPr="00345143">
              <w:rPr>
                <w:b/>
                <w:color w:val="00B9F2"/>
                <w:sz w:val="24"/>
                <w:szCs w:val="24"/>
              </w:rPr>
              <w:t>indicator</w:t>
            </w:r>
            <w:r w:rsidRPr="00345143">
              <w:rPr>
                <w:b/>
                <w:color w:val="00B9F2"/>
                <w:spacing w:val="-6"/>
                <w:sz w:val="24"/>
                <w:szCs w:val="24"/>
              </w:rPr>
              <w:t xml:space="preserve"> </w:t>
            </w:r>
            <w:r w:rsidRPr="00345143">
              <w:rPr>
                <w:b/>
                <w:color w:val="00B9F2"/>
                <w:sz w:val="24"/>
                <w:szCs w:val="24"/>
              </w:rPr>
              <w:t>4:</w:t>
            </w:r>
            <w:r w:rsidRPr="00345143">
              <w:rPr>
                <w:b/>
                <w:color w:val="00B9F2"/>
                <w:spacing w:val="-5"/>
                <w:sz w:val="24"/>
                <w:szCs w:val="24"/>
              </w:rPr>
              <w:t xml:space="preserve"> </w:t>
            </w:r>
            <w:r w:rsidRPr="00345143">
              <w:rPr>
                <w:color w:val="00B9F2"/>
                <w:sz w:val="24"/>
                <w:szCs w:val="24"/>
              </w:rPr>
              <w:t>Broader</w:t>
            </w:r>
            <w:r w:rsidRPr="00345143">
              <w:rPr>
                <w:color w:val="00B9F2"/>
                <w:spacing w:val="-6"/>
                <w:sz w:val="24"/>
                <w:szCs w:val="24"/>
              </w:rPr>
              <w:t xml:space="preserve"> </w:t>
            </w:r>
            <w:r w:rsidRPr="00345143">
              <w:rPr>
                <w:color w:val="00B9F2"/>
                <w:sz w:val="24"/>
                <w:szCs w:val="24"/>
              </w:rPr>
              <w:t>experience</w:t>
            </w:r>
            <w:r w:rsidRPr="00345143">
              <w:rPr>
                <w:color w:val="00B9F2"/>
                <w:spacing w:val="-7"/>
                <w:sz w:val="24"/>
                <w:szCs w:val="24"/>
              </w:rPr>
              <w:t xml:space="preserve"> </w:t>
            </w:r>
            <w:r w:rsidRPr="00345143">
              <w:rPr>
                <w:color w:val="00B9F2"/>
                <w:sz w:val="24"/>
                <w:szCs w:val="24"/>
              </w:rPr>
              <w:t>of</w:t>
            </w:r>
            <w:r w:rsidRPr="00345143">
              <w:rPr>
                <w:color w:val="00B9F2"/>
                <w:spacing w:val="-6"/>
                <w:sz w:val="24"/>
                <w:szCs w:val="24"/>
              </w:rPr>
              <w:t xml:space="preserve"> </w:t>
            </w:r>
            <w:r w:rsidRPr="00345143">
              <w:rPr>
                <w:color w:val="00B9F2"/>
                <w:sz w:val="24"/>
                <w:szCs w:val="24"/>
              </w:rPr>
              <w:t>a</w:t>
            </w:r>
            <w:r w:rsidRPr="00345143">
              <w:rPr>
                <w:color w:val="00B9F2"/>
                <w:spacing w:val="-7"/>
                <w:sz w:val="24"/>
                <w:szCs w:val="24"/>
              </w:rPr>
              <w:t xml:space="preserve"> </w:t>
            </w:r>
            <w:r w:rsidRPr="00345143">
              <w:rPr>
                <w:color w:val="00B9F2"/>
                <w:sz w:val="24"/>
                <w:szCs w:val="24"/>
              </w:rPr>
              <w:t>range</w:t>
            </w:r>
            <w:r w:rsidRPr="00345143">
              <w:rPr>
                <w:color w:val="00B9F2"/>
                <w:spacing w:val="-5"/>
                <w:sz w:val="24"/>
                <w:szCs w:val="24"/>
              </w:rPr>
              <w:t xml:space="preserve"> </w:t>
            </w:r>
            <w:r w:rsidRPr="00345143">
              <w:rPr>
                <w:color w:val="00B9F2"/>
                <w:sz w:val="24"/>
                <w:szCs w:val="24"/>
              </w:rPr>
              <w:t>of</w:t>
            </w:r>
            <w:r w:rsidRPr="00345143">
              <w:rPr>
                <w:color w:val="00B9F2"/>
                <w:spacing w:val="-7"/>
                <w:sz w:val="24"/>
                <w:szCs w:val="24"/>
              </w:rPr>
              <w:t xml:space="preserve"> </w:t>
            </w:r>
            <w:r w:rsidRPr="00345143">
              <w:rPr>
                <w:color w:val="00B9F2"/>
                <w:sz w:val="24"/>
                <w:szCs w:val="24"/>
              </w:rPr>
              <w:t>sports</w:t>
            </w:r>
            <w:r w:rsidRPr="00345143">
              <w:rPr>
                <w:color w:val="00B9F2"/>
                <w:spacing w:val="-6"/>
                <w:sz w:val="24"/>
                <w:szCs w:val="24"/>
              </w:rPr>
              <w:t xml:space="preserve"> </w:t>
            </w:r>
            <w:r w:rsidRPr="00345143">
              <w:rPr>
                <w:color w:val="00B9F2"/>
                <w:sz w:val="24"/>
                <w:szCs w:val="24"/>
              </w:rPr>
              <w:t>and</w:t>
            </w:r>
            <w:r w:rsidRPr="00345143">
              <w:rPr>
                <w:color w:val="00B9F2"/>
                <w:spacing w:val="-7"/>
                <w:sz w:val="24"/>
                <w:szCs w:val="24"/>
              </w:rPr>
              <w:t xml:space="preserve"> </w:t>
            </w:r>
            <w:r w:rsidRPr="00345143">
              <w:rPr>
                <w:color w:val="00B9F2"/>
                <w:sz w:val="24"/>
                <w:szCs w:val="24"/>
              </w:rPr>
              <w:t>activities</w:t>
            </w:r>
            <w:r w:rsidRPr="00345143">
              <w:rPr>
                <w:color w:val="00B9F2"/>
                <w:spacing w:val="-6"/>
                <w:sz w:val="24"/>
                <w:szCs w:val="24"/>
              </w:rPr>
              <w:t xml:space="preserve"> </w:t>
            </w:r>
            <w:r w:rsidRPr="00345143">
              <w:rPr>
                <w:color w:val="00B9F2"/>
                <w:sz w:val="24"/>
                <w:szCs w:val="24"/>
              </w:rPr>
              <w:t>offered</w:t>
            </w:r>
            <w:r w:rsidRPr="00345143">
              <w:rPr>
                <w:color w:val="00B9F2"/>
                <w:spacing w:val="-5"/>
                <w:sz w:val="24"/>
                <w:szCs w:val="24"/>
              </w:rPr>
              <w:t xml:space="preserve"> </w:t>
            </w:r>
            <w:r w:rsidRPr="00345143">
              <w:rPr>
                <w:color w:val="00B9F2"/>
                <w:sz w:val="24"/>
                <w:szCs w:val="24"/>
              </w:rPr>
              <w:t>to</w:t>
            </w:r>
            <w:r w:rsidRPr="00345143">
              <w:rPr>
                <w:color w:val="00B9F2"/>
                <w:spacing w:val="-7"/>
                <w:sz w:val="24"/>
                <w:szCs w:val="24"/>
              </w:rPr>
              <w:t xml:space="preserve"> </w:t>
            </w:r>
            <w:r w:rsidRPr="00345143">
              <w:rPr>
                <w:color w:val="00B9F2"/>
                <w:sz w:val="24"/>
                <w:szCs w:val="24"/>
              </w:rPr>
              <w:t>all</w:t>
            </w:r>
            <w:r w:rsidRPr="00345143">
              <w:rPr>
                <w:color w:val="00B9F2"/>
                <w:spacing w:val="-6"/>
                <w:sz w:val="24"/>
                <w:szCs w:val="24"/>
              </w:rPr>
              <w:t xml:space="preserve"> </w:t>
            </w:r>
            <w:r w:rsidRPr="00345143">
              <w:rPr>
                <w:color w:val="00B9F2"/>
                <w:spacing w:val="-2"/>
                <w:sz w:val="24"/>
                <w:szCs w:val="24"/>
              </w:rPr>
              <w:t>pupils</w:t>
            </w:r>
          </w:p>
        </w:tc>
        <w:tc>
          <w:tcPr>
            <w:tcW w:w="3370" w:type="dxa"/>
          </w:tcPr>
          <w:p w14:paraId="3ACECD5D" w14:textId="32FC7184" w:rsidR="003D5D14" w:rsidRPr="00D84D63" w:rsidRDefault="003D5D14" w:rsidP="003D5D14">
            <w:pPr>
              <w:pStyle w:val="TableParagraph"/>
              <w:spacing w:line="263" w:lineRule="exact"/>
              <w:ind w:left="28"/>
              <w:rPr>
                <w:sz w:val="20"/>
                <w:szCs w:val="20"/>
              </w:rPr>
            </w:pPr>
            <w:r w:rsidRPr="00D84D63">
              <w:rPr>
                <w:color w:val="231F20"/>
                <w:sz w:val="20"/>
                <w:szCs w:val="20"/>
              </w:rPr>
              <w:t>Percentage</w:t>
            </w:r>
            <w:r w:rsidRPr="00D84D63">
              <w:rPr>
                <w:color w:val="231F20"/>
                <w:spacing w:val="-9"/>
                <w:sz w:val="20"/>
                <w:szCs w:val="20"/>
              </w:rPr>
              <w:t xml:space="preserve"> </w:t>
            </w:r>
            <w:r w:rsidRPr="00D84D63">
              <w:rPr>
                <w:color w:val="231F20"/>
                <w:sz w:val="20"/>
                <w:szCs w:val="20"/>
              </w:rPr>
              <w:t>of</w:t>
            </w:r>
            <w:r w:rsidRPr="00D84D63">
              <w:rPr>
                <w:color w:val="231F20"/>
                <w:spacing w:val="-10"/>
                <w:sz w:val="20"/>
                <w:szCs w:val="20"/>
              </w:rPr>
              <w:t xml:space="preserve"> </w:t>
            </w:r>
            <w:r w:rsidRPr="00D84D63">
              <w:rPr>
                <w:color w:val="231F20"/>
                <w:sz w:val="20"/>
                <w:szCs w:val="20"/>
              </w:rPr>
              <w:t>total</w:t>
            </w:r>
            <w:r w:rsidRPr="00D84D63">
              <w:rPr>
                <w:color w:val="231F20"/>
                <w:spacing w:val="-9"/>
                <w:sz w:val="20"/>
                <w:szCs w:val="20"/>
              </w:rPr>
              <w:t xml:space="preserve"> </w:t>
            </w:r>
            <w:r w:rsidRPr="00D84D63">
              <w:rPr>
                <w:color w:val="231F20"/>
                <w:spacing w:val="-2"/>
                <w:sz w:val="20"/>
                <w:szCs w:val="20"/>
              </w:rPr>
              <w:t>allocation:</w:t>
            </w:r>
            <w:r w:rsidR="004776C0">
              <w:rPr>
                <w:color w:val="231F20"/>
                <w:spacing w:val="-2"/>
                <w:sz w:val="20"/>
                <w:szCs w:val="20"/>
              </w:rPr>
              <w:t xml:space="preserve"> 1</w:t>
            </w:r>
            <w:r w:rsidR="003A29D7">
              <w:rPr>
                <w:color w:val="231F20"/>
                <w:spacing w:val="-2"/>
                <w:sz w:val="20"/>
                <w:szCs w:val="20"/>
              </w:rPr>
              <w:t>9</w:t>
            </w:r>
            <w:r w:rsidR="004776C0">
              <w:rPr>
                <w:color w:val="231F20"/>
                <w:spacing w:val="-2"/>
                <w:sz w:val="20"/>
                <w:szCs w:val="20"/>
              </w:rPr>
              <w:t>%</w:t>
            </w:r>
          </w:p>
        </w:tc>
      </w:tr>
      <w:tr w:rsidR="003D5D14" w:rsidRPr="00D84D63" w14:paraId="29348E63" w14:textId="77777777" w:rsidTr="00CF215C">
        <w:trPr>
          <w:trHeight w:val="305"/>
        </w:trPr>
        <w:tc>
          <w:tcPr>
            <w:tcW w:w="12008" w:type="dxa"/>
            <w:gridSpan w:val="4"/>
            <w:vMerge/>
            <w:tcBorders>
              <w:top w:val="nil"/>
            </w:tcBorders>
          </w:tcPr>
          <w:p w14:paraId="39DB2C65" w14:textId="77777777" w:rsidR="003D5D14" w:rsidRPr="00D84D63" w:rsidRDefault="003D5D14" w:rsidP="003D5D14">
            <w:pPr>
              <w:rPr>
                <w:sz w:val="20"/>
                <w:szCs w:val="20"/>
              </w:rPr>
            </w:pPr>
          </w:p>
        </w:tc>
        <w:tc>
          <w:tcPr>
            <w:tcW w:w="3370" w:type="dxa"/>
          </w:tcPr>
          <w:p w14:paraId="2842E414" w14:textId="77777777" w:rsidR="003D5D14" w:rsidRPr="00D84D63" w:rsidRDefault="003D5D14" w:rsidP="003D5D14">
            <w:pPr>
              <w:pStyle w:val="TableParagraph"/>
              <w:ind w:left="0"/>
              <w:rPr>
                <w:rFonts w:ascii="Times New Roman"/>
                <w:sz w:val="20"/>
                <w:szCs w:val="20"/>
              </w:rPr>
            </w:pPr>
          </w:p>
        </w:tc>
      </w:tr>
      <w:tr w:rsidR="003D5D14" w:rsidRPr="00D84D63" w14:paraId="41D2E36F" w14:textId="77777777" w:rsidTr="00CF215C">
        <w:trPr>
          <w:trHeight w:val="397"/>
        </w:trPr>
        <w:tc>
          <w:tcPr>
            <w:tcW w:w="4212" w:type="dxa"/>
          </w:tcPr>
          <w:p w14:paraId="60472B81" w14:textId="77777777" w:rsidR="003D5D14" w:rsidRPr="00D84D63" w:rsidRDefault="003D5D14" w:rsidP="003D5D14">
            <w:pPr>
              <w:pStyle w:val="TableParagraph"/>
              <w:spacing w:before="21"/>
              <w:ind w:left="1560" w:right="1540"/>
              <w:jc w:val="center"/>
              <w:rPr>
                <w:b/>
                <w:sz w:val="20"/>
                <w:szCs w:val="20"/>
              </w:rPr>
            </w:pPr>
            <w:r w:rsidRPr="00D84D63">
              <w:rPr>
                <w:b/>
                <w:color w:val="231F20"/>
                <w:spacing w:val="-2"/>
                <w:sz w:val="20"/>
                <w:szCs w:val="20"/>
              </w:rPr>
              <w:t>Intent</w:t>
            </w:r>
          </w:p>
        </w:tc>
        <w:tc>
          <w:tcPr>
            <w:tcW w:w="4667" w:type="dxa"/>
            <w:gridSpan w:val="2"/>
          </w:tcPr>
          <w:p w14:paraId="255CCEE7" w14:textId="77777777" w:rsidR="003D5D14" w:rsidRPr="00D84D63" w:rsidRDefault="003D5D14" w:rsidP="00CF215C">
            <w:pPr>
              <w:pStyle w:val="TableParagraph"/>
              <w:spacing w:before="21"/>
              <w:ind w:left="706" w:right="1727"/>
              <w:jc w:val="center"/>
              <w:rPr>
                <w:b/>
                <w:sz w:val="20"/>
                <w:szCs w:val="20"/>
              </w:rPr>
            </w:pPr>
            <w:r w:rsidRPr="00D84D63">
              <w:rPr>
                <w:b/>
                <w:color w:val="231F20"/>
                <w:spacing w:val="-2"/>
                <w:sz w:val="20"/>
                <w:szCs w:val="20"/>
              </w:rPr>
              <w:t>Implementation</w:t>
            </w:r>
          </w:p>
        </w:tc>
        <w:tc>
          <w:tcPr>
            <w:tcW w:w="3129" w:type="dxa"/>
          </w:tcPr>
          <w:p w14:paraId="747A41FE" w14:textId="77777777" w:rsidR="003D5D14" w:rsidRPr="00D84D63" w:rsidRDefault="003D5D14" w:rsidP="00D84D63">
            <w:pPr>
              <w:pStyle w:val="TableParagraph"/>
              <w:tabs>
                <w:tab w:val="left" w:pos="1711"/>
              </w:tabs>
              <w:spacing w:before="21"/>
              <w:ind w:left="1003" w:right="1331"/>
              <w:jc w:val="center"/>
              <w:rPr>
                <w:b/>
                <w:sz w:val="20"/>
                <w:szCs w:val="20"/>
              </w:rPr>
            </w:pPr>
            <w:r w:rsidRPr="00D84D63">
              <w:rPr>
                <w:b/>
                <w:color w:val="231F20"/>
                <w:spacing w:val="-2"/>
                <w:sz w:val="20"/>
                <w:szCs w:val="20"/>
              </w:rPr>
              <w:t>Impact</w:t>
            </w:r>
          </w:p>
        </w:tc>
        <w:tc>
          <w:tcPr>
            <w:tcW w:w="3370" w:type="dxa"/>
          </w:tcPr>
          <w:p w14:paraId="11429175" w14:textId="77777777" w:rsidR="003D5D14" w:rsidRPr="00D84D63" w:rsidRDefault="003D5D14" w:rsidP="003D5D14">
            <w:pPr>
              <w:pStyle w:val="TableParagraph"/>
              <w:ind w:left="0"/>
              <w:rPr>
                <w:rFonts w:ascii="Times New Roman"/>
                <w:sz w:val="20"/>
                <w:szCs w:val="20"/>
              </w:rPr>
            </w:pPr>
          </w:p>
        </w:tc>
      </w:tr>
      <w:tr w:rsidR="00677DBB" w:rsidRPr="00D84D63" w14:paraId="711F2D53" w14:textId="77777777" w:rsidTr="00CF215C">
        <w:trPr>
          <w:trHeight w:val="647"/>
        </w:trPr>
        <w:tc>
          <w:tcPr>
            <w:tcW w:w="4212" w:type="dxa"/>
          </w:tcPr>
          <w:p w14:paraId="526C006D" w14:textId="23AC50FC" w:rsidR="00677DBB" w:rsidRPr="00D84D63" w:rsidRDefault="00677DBB" w:rsidP="003D5D14">
            <w:pPr>
              <w:pStyle w:val="TableParagraph"/>
              <w:spacing w:line="254" w:lineRule="exact"/>
              <w:rPr>
                <w:sz w:val="20"/>
                <w:szCs w:val="20"/>
              </w:rPr>
            </w:pPr>
          </w:p>
        </w:tc>
        <w:tc>
          <w:tcPr>
            <w:tcW w:w="3685" w:type="dxa"/>
          </w:tcPr>
          <w:p w14:paraId="14592D0B" w14:textId="4D8C8FE2" w:rsidR="00677DBB" w:rsidRPr="00D84D63" w:rsidRDefault="00677DBB" w:rsidP="003D5D14">
            <w:pPr>
              <w:pStyle w:val="TableParagraph"/>
              <w:spacing w:line="268" w:lineRule="exact"/>
              <w:rPr>
                <w:sz w:val="20"/>
                <w:szCs w:val="20"/>
              </w:rPr>
            </w:pPr>
          </w:p>
        </w:tc>
        <w:tc>
          <w:tcPr>
            <w:tcW w:w="982" w:type="dxa"/>
          </w:tcPr>
          <w:p w14:paraId="1211D764" w14:textId="77777777" w:rsidR="00677DBB" w:rsidRPr="00D84D63" w:rsidRDefault="00677DBB" w:rsidP="003D5D14">
            <w:pPr>
              <w:pStyle w:val="TableParagraph"/>
              <w:spacing w:before="21" w:line="293" w:lineRule="exact"/>
              <w:rPr>
                <w:sz w:val="20"/>
                <w:szCs w:val="20"/>
              </w:rPr>
            </w:pPr>
            <w:r w:rsidRPr="00D84D63">
              <w:rPr>
                <w:color w:val="231F20"/>
                <w:spacing w:val="-2"/>
                <w:sz w:val="20"/>
                <w:szCs w:val="20"/>
              </w:rPr>
              <w:t>Funding</w:t>
            </w:r>
          </w:p>
          <w:p w14:paraId="3C21B180" w14:textId="5180D511" w:rsidR="00677DBB" w:rsidRPr="00D84D63" w:rsidRDefault="00677DBB" w:rsidP="003D5D14">
            <w:pPr>
              <w:pStyle w:val="TableParagraph"/>
              <w:spacing w:line="268" w:lineRule="exact"/>
              <w:rPr>
                <w:sz w:val="20"/>
                <w:szCs w:val="20"/>
              </w:rPr>
            </w:pPr>
            <w:r w:rsidRPr="00D84D63">
              <w:rPr>
                <w:color w:val="231F20"/>
                <w:spacing w:val="-2"/>
                <w:sz w:val="20"/>
                <w:szCs w:val="20"/>
              </w:rPr>
              <w:t>allocated:</w:t>
            </w:r>
          </w:p>
        </w:tc>
        <w:tc>
          <w:tcPr>
            <w:tcW w:w="3129" w:type="dxa"/>
          </w:tcPr>
          <w:p w14:paraId="73A33F4F" w14:textId="3F25FBA8" w:rsidR="00677DBB" w:rsidRPr="00D84D63" w:rsidRDefault="00677DBB" w:rsidP="003D5D14">
            <w:pPr>
              <w:pStyle w:val="TableParagraph"/>
              <w:spacing w:line="268" w:lineRule="exact"/>
              <w:rPr>
                <w:sz w:val="20"/>
                <w:szCs w:val="20"/>
              </w:rPr>
            </w:pPr>
          </w:p>
        </w:tc>
        <w:tc>
          <w:tcPr>
            <w:tcW w:w="3370" w:type="dxa"/>
          </w:tcPr>
          <w:p w14:paraId="58C0A24C" w14:textId="4686A113" w:rsidR="00677DBB" w:rsidRPr="00D84D63" w:rsidRDefault="00677DBB" w:rsidP="004628BC">
            <w:pPr>
              <w:pStyle w:val="TableParagraph"/>
              <w:spacing w:before="21" w:line="293" w:lineRule="exact"/>
              <w:rPr>
                <w:sz w:val="20"/>
                <w:szCs w:val="20"/>
              </w:rPr>
            </w:pPr>
            <w:r w:rsidRPr="00D84D63">
              <w:rPr>
                <w:color w:val="231F20"/>
                <w:sz w:val="20"/>
                <w:szCs w:val="20"/>
              </w:rPr>
              <w:t>Sustainability</w:t>
            </w:r>
            <w:r w:rsidRPr="00D84D63">
              <w:rPr>
                <w:color w:val="231F20"/>
                <w:spacing w:val="-5"/>
                <w:sz w:val="20"/>
                <w:szCs w:val="20"/>
              </w:rPr>
              <w:t xml:space="preserve"> </w:t>
            </w:r>
            <w:r w:rsidRPr="00D84D63">
              <w:rPr>
                <w:color w:val="231F20"/>
                <w:sz w:val="20"/>
                <w:szCs w:val="20"/>
              </w:rPr>
              <w:t>and</w:t>
            </w:r>
            <w:r w:rsidRPr="00D84D63">
              <w:rPr>
                <w:color w:val="231F20"/>
                <w:spacing w:val="-5"/>
                <w:sz w:val="20"/>
                <w:szCs w:val="20"/>
              </w:rPr>
              <w:t xml:space="preserve"> </w:t>
            </w:r>
            <w:r w:rsidRPr="00D84D63">
              <w:rPr>
                <w:color w:val="231F20"/>
                <w:spacing w:val="-2"/>
                <w:sz w:val="20"/>
                <w:szCs w:val="20"/>
              </w:rPr>
              <w:t>suggested</w:t>
            </w:r>
            <w:r w:rsidR="004628BC">
              <w:rPr>
                <w:sz w:val="20"/>
                <w:szCs w:val="20"/>
              </w:rPr>
              <w:t xml:space="preserve"> </w:t>
            </w:r>
            <w:r w:rsidRPr="00D84D63">
              <w:rPr>
                <w:color w:val="231F20"/>
                <w:sz w:val="20"/>
                <w:szCs w:val="20"/>
              </w:rPr>
              <w:t>next</w:t>
            </w:r>
            <w:r w:rsidRPr="00D84D63">
              <w:rPr>
                <w:color w:val="231F20"/>
                <w:spacing w:val="-7"/>
                <w:sz w:val="20"/>
                <w:szCs w:val="20"/>
              </w:rPr>
              <w:t xml:space="preserve"> </w:t>
            </w:r>
            <w:r w:rsidRPr="00D84D63">
              <w:rPr>
                <w:color w:val="231F20"/>
                <w:spacing w:val="-2"/>
                <w:sz w:val="20"/>
                <w:szCs w:val="20"/>
              </w:rPr>
              <w:t>steps:</w:t>
            </w:r>
          </w:p>
        </w:tc>
      </w:tr>
      <w:tr w:rsidR="0058651D" w:rsidRPr="00D84D63" w14:paraId="15BF9446" w14:textId="77777777" w:rsidTr="00CF215C">
        <w:trPr>
          <w:trHeight w:val="1114"/>
        </w:trPr>
        <w:tc>
          <w:tcPr>
            <w:tcW w:w="4212" w:type="dxa"/>
          </w:tcPr>
          <w:p w14:paraId="3F58F19C" w14:textId="77777777" w:rsidR="0058651D" w:rsidRPr="00D84D63" w:rsidRDefault="0058651D" w:rsidP="00677DBB">
            <w:pPr>
              <w:pStyle w:val="ListParagraph"/>
              <w:numPr>
                <w:ilvl w:val="0"/>
                <w:numId w:val="9"/>
              </w:numPr>
              <w:ind w:left="526" w:right="247"/>
              <w:jc w:val="both"/>
              <w:rPr>
                <w:rFonts w:asciiTheme="minorHAnsi" w:hAnsiTheme="minorHAnsi" w:cstheme="minorHAnsi"/>
                <w:i/>
                <w:iCs/>
                <w:sz w:val="20"/>
                <w:szCs w:val="20"/>
              </w:rPr>
            </w:pPr>
            <w:r w:rsidRPr="00D84D63">
              <w:rPr>
                <w:rFonts w:asciiTheme="minorHAnsi" w:hAnsiTheme="minorHAnsi" w:cstheme="minorHAnsi"/>
                <w:sz w:val="20"/>
                <w:szCs w:val="20"/>
              </w:rPr>
              <w:t>All pupils receive a broad a balanced PE Curriculum of Swimming, Games, Dance, Gymnastics &amp; OAA (Outdoor Adventurous Activities – Orienteering)</w:t>
            </w:r>
          </w:p>
          <w:p w14:paraId="5239D453" w14:textId="77777777" w:rsidR="0058651D" w:rsidRPr="00D84D63" w:rsidRDefault="0058651D"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Wide variety of extra-curricular clubs on offer</w:t>
            </w:r>
          </w:p>
          <w:p w14:paraId="0F934826" w14:textId="77777777" w:rsidR="0058651D" w:rsidRPr="00D84D63" w:rsidRDefault="0058651D"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lastRenderedPageBreak/>
              <w:t>Outside agencies in school to provide even more clubs</w:t>
            </w:r>
          </w:p>
          <w:p w14:paraId="2B0D9321" w14:textId="19B70870" w:rsidR="00671D70" w:rsidRPr="00D84D63" w:rsidRDefault="00671D70"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 xml:space="preserve">Pupils are able to take up more than one </w:t>
            </w:r>
            <w:r w:rsidR="004628BC" w:rsidRPr="00D84D63">
              <w:rPr>
                <w:rFonts w:asciiTheme="minorHAnsi" w:hAnsiTheme="minorHAnsi" w:cstheme="minorHAnsi"/>
                <w:sz w:val="20"/>
                <w:szCs w:val="20"/>
              </w:rPr>
              <w:t>club.</w:t>
            </w:r>
          </w:p>
          <w:p w14:paraId="6815C1BE" w14:textId="6F33FA7E" w:rsidR="0058651D" w:rsidRPr="00D84D63" w:rsidRDefault="00671D70"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All pupils regardless of educational need or finance, should be able to access clubs</w:t>
            </w:r>
          </w:p>
        </w:tc>
        <w:tc>
          <w:tcPr>
            <w:tcW w:w="3685" w:type="dxa"/>
          </w:tcPr>
          <w:p w14:paraId="25B68E49" w14:textId="0572345E" w:rsidR="0058651D" w:rsidRPr="00D84D63" w:rsidRDefault="0058651D" w:rsidP="00677DBB">
            <w:pPr>
              <w:pStyle w:val="ListParagraph"/>
              <w:numPr>
                <w:ilvl w:val="0"/>
                <w:numId w:val="10"/>
              </w:numPr>
              <w:ind w:right="276"/>
              <w:jc w:val="both"/>
              <w:rPr>
                <w:rFonts w:asciiTheme="minorHAnsi" w:hAnsiTheme="minorHAnsi" w:cstheme="minorHAnsi"/>
                <w:i/>
                <w:iCs/>
                <w:color w:val="00B0F0"/>
                <w:sz w:val="20"/>
                <w:szCs w:val="20"/>
              </w:rPr>
            </w:pPr>
            <w:r w:rsidRPr="00D84D63">
              <w:rPr>
                <w:rFonts w:asciiTheme="minorHAnsi" w:hAnsiTheme="minorHAnsi" w:cstheme="minorHAnsi"/>
                <w:sz w:val="20"/>
                <w:szCs w:val="20"/>
              </w:rPr>
              <w:lastRenderedPageBreak/>
              <w:t xml:space="preserve">Wider experiences for all children that attend </w:t>
            </w:r>
            <w:r w:rsidR="004628BC" w:rsidRPr="00D84D63">
              <w:rPr>
                <w:rFonts w:asciiTheme="minorHAnsi" w:hAnsiTheme="minorHAnsi" w:cstheme="minorHAnsi"/>
                <w:sz w:val="20"/>
                <w:szCs w:val="20"/>
              </w:rPr>
              <w:t>WA.</w:t>
            </w:r>
          </w:p>
          <w:p w14:paraId="677D4E73" w14:textId="3D3BC31D" w:rsidR="0058651D" w:rsidRPr="00D84D63" w:rsidRDefault="0058651D" w:rsidP="00677DBB">
            <w:pPr>
              <w:pStyle w:val="ListParagraph"/>
              <w:numPr>
                <w:ilvl w:val="0"/>
                <w:numId w:val="10"/>
              </w:numPr>
              <w:ind w:right="276"/>
              <w:jc w:val="both"/>
              <w:rPr>
                <w:rFonts w:asciiTheme="minorHAnsi" w:hAnsiTheme="minorHAnsi" w:cstheme="minorHAnsi"/>
                <w:sz w:val="20"/>
                <w:szCs w:val="20"/>
              </w:rPr>
            </w:pPr>
            <w:r w:rsidRPr="00D84D63">
              <w:rPr>
                <w:rFonts w:asciiTheme="minorHAnsi" w:hAnsiTheme="minorHAnsi" w:cstheme="minorHAnsi"/>
                <w:sz w:val="20"/>
                <w:szCs w:val="20"/>
              </w:rPr>
              <w:t xml:space="preserve">A pupil survey to be carried out in the autumn term to ascertain the % of pupils not attending a club and what club they would </w:t>
            </w:r>
            <w:r w:rsidRPr="00D84D63">
              <w:rPr>
                <w:rFonts w:asciiTheme="minorHAnsi" w:hAnsiTheme="minorHAnsi" w:cstheme="minorHAnsi"/>
                <w:sz w:val="20"/>
                <w:szCs w:val="20"/>
              </w:rPr>
              <w:lastRenderedPageBreak/>
              <w:t xml:space="preserve">like for WA to provide for </w:t>
            </w:r>
            <w:r w:rsidR="004628BC" w:rsidRPr="00D84D63">
              <w:rPr>
                <w:rFonts w:asciiTheme="minorHAnsi" w:hAnsiTheme="minorHAnsi" w:cstheme="minorHAnsi"/>
                <w:sz w:val="20"/>
                <w:szCs w:val="20"/>
              </w:rPr>
              <w:t>them.</w:t>
            </w:r>
          </w:p>
          <w:p w14:paraId="4D377A01" w14:textId="02B40BF1" w:rsidR="0058651D" w:rsidRPr="00D84D63" w:rsidRDefault="0058651D" w:rsidP="00677DBB">
            <w:pPr>
              <w:pStyle w:val="ListParagraph"/>
              <w:numPr>
                <w:ilvl w:val="0"/>
                <w:numId w:val="10"/>
              </w:numPr>
              <w:ind w:right="276"/>
              <w:jc w:val="both"/>
              <w:rPr>
                <w:rFonts w:asciiTheme="minorHAnsi" w:hAnsiTheme="minorHAnsi" w:cstheme="minorHAnsi"/>
                <w:sz w:val="20"/>
                <w:szCs w:val="20"/>
              </w:rPr>
            </w:pPr>
            <w:r w:rsidRPr="00D84D63">
              <w:rPr>
                <w:rFonts w:asciiTheme="minorHAnsi" w:hAnsiTheme="minorHAnsi" w:cstheme="minorHAnsi"/>
                <w:sz w:val="20"/>
                <w:szCs w:val="20"/>
              </w:rPr>
              <w:t xml:space="preserve">Ensuring links are made with outside </w:t>
            </w:r>
            <w:r w:rsidR="004628BC" w:rsidRPr="00D84D63">
              <w:rPr>
                <w:rFonts w:asciiTheme="minorHAnsi" w:hAnsiTheme="minorHAnsi" w:cstheme="minorHAnsi"/>
                <w:sz w:val="20"/>
                <w:szCs w:val="20"/>
              </w:rPr>
              <w:t>clubs.</w:t>
            </w:r>
          </w:p>
          <w:p w14:paraId="6450453D" w14:textId="77777777" w:rsidR="0058651D" w:rsidRPr="00D84D63" w:rsidRDefault="0058651D" w:rsidP="00677DBB">
            <w:pPr>
              <w:pStyle w:val="ListParagraph"/>
              <w:numPr>
                <w:ilvl w:val="0"/>
                <w:numId w:val="10"/>
              </w:numPr>
              <w:ind w:right="276"/>
              <w:jc w:val="both"/>
              <w:rPr>
                <w:rFonts w:asciiTheme="minorHAnsi" w:hAnsiTheme="minorHAnsi" w:cstheme="minorHAnsi"/>
                <w:sz w:val="20"/>
                <w:szCs w:val="20"/>
              </w:rPr>
            </w:pPr>
            <w:r w:rsidRPr="00D84D63">
              <w:rPr>
                <w:rFonts w:asciiTheme="minorHAnsi" w:hAnsiTheme="minorHAnsi" w:cstheme="minorHAnsi"/>
                <w:sz w:val="20"/>
                <w:szCs w:val="20"/>
              </w:rPr>
              <w:t>Liaising with parents regarding clubs</w:t>
            </w:r>
          </w:p>
        </w:tc>
        <w:tc>
          <w:tcPr>
            <w:tcW w:w="982" w:type="dxa"/>
          </w:tcPr>
          <w:p w14:paraId="767D1CEF" w14:textId="1B22D44F" w:rsidR="0058651D" w:rsidRPr="00D84D63" w:rsidRDefault="0058651D" w:rsidP="0058651D">
            <w:pPr>
              <w:pStyle w:val="TableParagraph"/>
              <w:spacing w:before="151"/>
              <w:ind w:left="29"/>
              <w:rPr>
                <w:sz w:val="20"/>
                <w:szCs w:val="20"/>
              </w:rPr>
            </w:pPr>
            <w:r w:rsidRPr="00D84D63">
              <w:rPr>
                <w:sz w:val="20"/>
                <w:szCs w:val="20"/>
              </w:rPr>
              <w:lastRenderedPageBreak/>
              <w:t>£</w:t>
            </w:r>
            <w:r w:rsidR="00211BDA">
              <w:rPr>
                <w:sz w:val="20"/>
                <w:szCs w:val="20"/>
              </w:rPr>
              <w:t>3</w:t>
            </w:r>
            <w:r w:rsidR="00AC2307">
              <w:rPr>
                <w:sz w:val="20"/>
                <w:szCs w:val="20"/>
              </w:rPr>
              <w:t>5</w:t>
            </w:r>
            <w:r w:rsidR="00211BDA">
              <w:rPr>
                <w:sz w:val="20"/>
                <w:szCs w:val="20"/>
              </w:rPr>
              <w:t>00</w:t>
            </w:r>
          </w:p>
        </w:tc>
        <w:tc>
          <w:tcPr>
            <w:tcW w:w="3129" w:type="dxa"/>
          </w:tcPr>
          <w:p w14:paraId="38CBEC9E" w14:textId="5414B42D" w:rsidR="0058651D" w:rsidRPr="00D84D63" w:rsidRDefault="0058651D" w:rsidP="00671D70">
            <w:pPr>
              <w:pStyle w:val="ListParagraph"/>
              <w:numPr>
                <w:ilvl w:val="0"/>
                <w:numId w:val="11"/>
              </w:numPr>
              <w:ind w:right="277"/>
              <w:jc w:val="both"/>
              <w:rPr>
                <w:rFonts w:asciiTheme="minorHAnsi" w:hAnsiTheme="minorHAnsi" w:cstheme="minorHAnsi"/>
                <w:sz w:val="20"/>
                <w:szCs w:val="20"/>
              </w:rPr>
            </w:pPr>
            <w:r w:rsidRPr="00D84D63">
              <w:rPr>
                <w:rFonts w:asciiTheme="minorHAnsi" w:hAnsiTheme="minorHAnsi" w:cstheme="minorHAnsi"/>
                <w:sz w:val="20"/>
                <w:szCs w:val="20"/>
              </w:rPr>
              <w:t xml:space="preserve">The WA PE curriculum allows all our pupils to leave Waverley Abbey and be further ahead in their Physical Literacy (as stated by Head of PE </w:t>
            </w:r>
            <w:r w:rsidR="00671D70" w:rsidRPr="00D84D63">
              <w:rPr>
                <w:rFonts w:asciiTheme="minorHAnsi" w:hAnsiTheme="minorHAnsi" w:cstheme="minorHAnsi"/>
                <w:sz w:val="20"/>
                <w:szCs w:val="20"/>
              </w:rPr>
              <w:t>at</w:t>
            </w:r>
            <w:r w:rsidRPr="00D84D63">
              <w:rPr>
                <w:rFonts w:asciiTheme="minorHAnsi" w:hAnsiTheme="minorHAnsi" w:cstheme="minorHAnsi"/>
                <w:sz w:val="20"/>
                <w:szCs w:val="20"/>
              </w:rPr>
              <w:t xml:space="preserve"> </w:t>
            </w:r>
            <w:r w:rsidRPr="00D84D63">
              <w:rPr>
                <w:rFonts w:asciiTheme="minorHAnsi" w:hAnsiTheme="minorHAnsi" w:cstheme="minorHAnsi"/>
                <w:sz w:val="20"/>
                <w:szCs w:val="20"/>
              </w:rPr>
              <w:lastRenderedPageBreak/>
              <w:t>our secondary feeder school</w:t>
            </w:r>
            <w:r w:rsidR="00671D70" w:rsidRPr="00D84D63">
              <w:rPr>
                <w:rFonts w:asciiTheme="minorHAnsi" w:hAnsiTheme="minorHAnsi" w:cstheme="minorHAnsi"/>
                <w:sz w:val="20"/>
                <w:szCs w:val="20"/>
              </w:rPr>
              <w:t>s</w:t>
            </w:r>
            <w:r w:rsidRPr="00D84D63">
              <w:rPr>
                <w:rFonts w:asciiTheme="minorHAnsi" w:hAnsiTheme="minorHAnsi" w:cstheme="minorHAnsi"/>
                <w:sz w:val="20"/>
                <w:szCs w:val="20"/>
              </w:rPr>
              <w:t>)</w:t>
            </w:r>
          </w:p>
          <w:p w14:paraId="0241438B" w14:textId="77777777" w:rsidR="0058651D" w:rsidRPr="00D84D63" w:rsidRDefault="0058651D" w:rsidP="00671D70">
            <w:pPr>
              <w:pStyle w:val="ListParagraph"/>
              <w:numPr>
                <w:ilvl w:val="0"/>
                <w:numId w:val="11"/>
              </w:numPr>
              <w:ind w:right="277"/>
              <w:jc w:val="both"/>
              <w:rPr>
                <w:rFonts w:ascii="Times New Roman"/>
                <w:sz w:val="20"/>
                <w:szCs w:val="20"/>
              </w:rPr>
            </w:pPr>
            <w:r w:rsidRPr="00D84D63">
              <w:rPr>
                <w:rFonts w:asciiTheme="minorHAnsi" w:hAnsiTheme="minorHAnsi" w:cstheme="minorHAnsi"/>
                <w:sz w:val="20"/>
                <w:szCs w:val="20"/>
              </w:rPr>
              <w:t>Higher number of children making links with football/netball/cricket/athletics clubs outside of school</w:t>
            </w:r>
          </w:p>
        </w:tc>
        <w:tc>
          <w:tcPr>
            <w:tcW w:w="3370" w:type="dxa"/>
          </w:tcPr>
          <w:p w14:paraId="1CC8CC51" w14:textId="5FBB5215" w:rsidR="0058651D" w:rsidRPr="00D84D63" w:rsidRDefault="0058651D" w:rsidP="00671D70">
            <w:pPr>
              <w:pStyle w:val="TableParagraph"/>
              <w:numPr>
                <w:ilvl w:val="0"/>
                <w:numId w:val="11"/>
              </w:numPr>
              <w:ind w:right="250"/>
              <w:rPr>
                <w:rFonts w:asciiTheme="minorHAnsi" w:hAnsiTheme="minorHAnsi" w:cstheme="minorHAnsi"/>
                <w:sz w:val="20"/>
                <w:szCs w:val="20"/>
              </w:rPr>
            </w:pPr>
            <w:r w:rsidRPr="00D84D63">
              <w:rPr>
                <w:rFonts w:asciiTheme="minorHAnsi" w:hAnsiTheme="minorHAnsi" w:cstheme="minorHAnsi"/>
                <w:sz w:val="20"/>
                <w:szCs w:val="20"/>
              </w:rPr>
              <w:lastRenderedPageBreak/>
              <w:t xml:space="preserve">Continue to ensure links are made for children </w:t>
            </w:r>
            <w:r w:rsidR="00276410" w:rsidRPr="00D84D63">
              <w:rPr>
                <w:rFonts w:asciiTheme="minorHAnsi" w:hAnsiTheme="minorHAnsi" w:cstheme="minorHAnsi"/>
                <w:sz w:val="20"/>
                <w:szCs w:val="20"/>
              </w:rPr>
              <w:t xml:space="preserve">who have an interest in a particular sporting </w:t>
            </w:r>
            <w:r w:rsidR="004628BC" w:rsidRPr="00D84D63">
              <w:rPr>
                <w:rFonts w:asciiTheme="minorHAnsi" w:hAnsiTheme="minorHAnsi" w:cstheme="minorHAnsi"/>
                <w:sz w:val="20"/>
                <w:szCs w:val="20"/>
              </w:rPr>
              <w:t>area.</w:t>
            </w:r>
          </w:p>
          <w:p w14:paraId="5E530855" w14:textId="77777777" w:rsidR="00276410" w:rsidRPr="00D84D63" w:rsidRDefault="00276410" w:rsidP="00671D70">
            <w:pPr>
              <w:pStyle w:val="ListParagraph"/>
              <w:numPr>
                <w:ilvl w:val="0"/>
                <w:numId w:val="11"/>
              </w:numPr>
              <w:ind w:right="250"/>
              <w:jc w:val="both"/>
              <w:rPr>
                <w:rFonts w:asciiTheme="minorHAnsi" w:hAnsiTheme="minorHAnsi" w:cstheme="minorHAnsi"/>
                <w:i/>
                <w:iCs/>
                <w:color w:val="00B0F0"/>
                <w:sz w:val="20"/>
                <w:szCs w:val="20"/>
              </w:rPr>
            </w:pPr>
            <w:r w:rsidRPr="00D84D63">
              <w:rPr>
                <w:rFonts w:asciiTheme="minorHAnsi" w:hAnsiTheme="minorHAnsi" w:cstheme="minorHAnsi"/>
                <w:sz w:val="20"/>
                <w:szCs w:val="20"/>
              </w:rPr>
              <w:t>Pupil voice of their PE experience</w:t>
            </w:r>
            <w:r w:rsidR="00CD7286" w:rsidRPr="00D84D63">
              <w:rPr>
                <w:rFonts w:asciiTheme="minorHAnsi" w:hAnsiTheme="minorHAnsi" w:cstheme="minorHAnsi"/>
                <w:sz w:val="20"/>
                <w:szCs w:val="20"/>
              </w:rPr>
              <w:t xml:space="preserve"> and areas for </w:t>
            </w:r>
            <w:r w:rsidR="00CD7286" w:rsidRPr="00D84D63">
              <w:rPr>
                <w:rFonts w:asciiTheme="minorHAnsi" w:hAnsiTheme="minorHAnsi" w:cstheme="minorHAnsi"/>
                <w:sz w:val="20"/>
                <w:szCs w:val="20"/>
              </w:rPr>
              <w:lastRenderedPageBreak/>
              <w:t>development</w:t>
            </w:r>
          </w:p>
          <w:p w14:paraId="32738B9B" w14:textId="77777777" w:rsidR="00276410" w:rsidRPr="00D84D63" w:rsidRDefault="00276410" w:rsidP="00CD7286">
            <w:pPr>
              <w:pStyle w:val="TableParagraph"/>
              <w:ind w:left="720"/>
              <w:rPr>
                <w:rFonts w:asciiTheme="minorHAnsi" w:hAnsiTheme="minorHAnsi" w:cstheme="minorHAnsi"/>
                <w:sz w:val="20"/>
                <w:szCs w:val="20"/>
              </w:rPr>
            </w:pPr>
          </w:p>
        </w:tc>
      </w:tr>
    </w:tbl>
    <w:tbl>
      <w:tblPr>
        <w:tblpPr w:leftFromText="180" w:rightFromText="180" w:vertAnchor="text" w:horzAnchor="margin" w:tblpXSpec="center" w:tblpY="904"/>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101"/>
        <w:gridCol w:w="3544"/>
        <w:gridCol w:w="1234"/>
        <w:gridCol w:w="3423"/>
        <w:gridCol w:w="3076"/>
      </w:tblGrid>
      <w:tr w:rsidR="00CF215C" w:rsidRPr="00D84D63" w14:paraId="02E56360" w14:textId="77777777" w:rsidTr="00CF215C">
        <w:trPr>
          <w:trHeight w:val="352"/>
        </w:trPr>
        <w:tc>
          <w:tcPr>
            <w:tcW w:w="12302" w:type="dxa"/>
            <w:gridSpan w:val="4"/>
            <w:vMerge w:val="restart"/>
          </w:tcPr>
          <w:p w14:paraId="6FA6EEFD" w14:textId="77777777" w:rsidR="00CF215C" w:rsidRPr="0021264F" w:rsidRDefault="00CF215C" w:rsidP="00CF215C">
            <w:pPr>
              <w:pStyle w:val="TableParagraph"/>
              <w:spacing w:line="263" w:lineRule="exact"/>
              <w:ind w:left="28"/>
              <w:rPr>
                <w:sz w:val="24"/>
                <w:szCs w:val="24"/>
              </w:rPr>
            </w:pPr>
            <w:r w:rsidRPr="0021264F">
              <w:rPr>
                <w:b/>
                <w:color w:val="00B9F2"/>
                <w:sz w:val="24"/>
                <w:szCs w:val="24"/>
              </w:rPr>
              <w:lastRenderedPageBreak/>
              <w:t>Key</w:t>
            </w:r>
            <w:r w:rsidRPr="0021264F">
              <w:rPr>
                <w:b/>
                <w:color w:val="00B9F2"/>
                <w:spacing w:val="-10"/>
                <w:sz w:val="24"/>
                <w:szCs w:val="24"/>
              </w:rPr>
              <w:t xml:space="preserve"> </w:t>
            </w:r>
            <w:r w:rsidRPr="0021264F">
              <w:rPr>
                <w:b/>
                <w:color w:val="00B9F2"/>
                <w:sz w:val="24"/>
                <w:szCs w:val="24"/>
              </w:rPr>
              <w:t>indicator</w:t>
            </w:r>
            <w:r w:rsidRPr="0021264F">
              <w:rPr>
                <w:b/>
                <w:color w:val="00B9F2"/>
                <w:spacing w:val="-9"/>
                <w:sz w:val="24"/>
                <w:szCs w:val="24"/>
              </w:rPr>
              <w:t xml:space="preserve"> </w:t>
            </w:r>
            <w:r w:rsidRPr="0021264F">
              <w:rPr>
                <w:b/>
                <w:color w:val="00B9F2"/>
                <w:sz w:val="24"/>
                <w:szCs w:val="24"/>
              </w:rPr>
              <w:t>5:</w:t>
            </w:r>
            <w:r w:rsidRPr="0021264F">
              <w:rPr>
                <w:b/>
                <w:color w:val="00B9F2"/>
                <w:spacing w:val="-10"/>
                <w:sz w:val="24"/>
                <w:szCs w:val="24"/>
              </w:rPr>
              <w:t xml:space="preserve"> </w:t>
            </w:r>
            <w:r w:rsidRPr="0021264F">
              <w:rPr>
                <w:color w:val="00B9F2"/>
                <w:sz w:val="24"/>
                <w:szCs w:val="24"/>
              </w:rPr>
              <w:t>Increased</w:t>
            </w:r>
            <w:r w:rsidRPr="0021264F">
              <w:rPr>
                <w:color w:val="00B9F2"/>
                <w:spacing w:val="-9"/>
                <w:sz w:val="24"/>
                <w:szCs w:val="24"/>
              </w:rPr>
              <w:t xml:space="preserve"> </w:t>
            </w:r>
            <w:r w:rsidRPr="0021264F">
              <w:rPr>
                <w:color w:val="00B9F2"/>
                <w:sz w:val="24"/>
                <w:szCs w:val="24"/>
              </w:rPr>
              <w:t>participation</w:t>
            </w:r>
            <w:r w:rsidRPr="0021264F">
              <w:rPr>
                <w:color w:val="00B9F2"/>
                <w:spacing w:val="-10"/>
                <w:sz w:val="24"/>
                <w:szCs w:val="24"/>
              </w:rPr>
              <w:t xml:space="preserve"> </w:t>
            </w:r>
            <w:r w:rsidRPr="0021264F">
              <w:rPr>
                <w:color w:val="00B9F2"/>
                <w:sz w:val="24"/>
                <w:szCs w:val="24"/>
              </w:rPr>
              <w:t>in</w:t>
            </w:r>
            <w:r w:rsidRPr="0021264F">
              <w:rPr>
                <w:color w:val="00B9F2"/>
                <w:spacing w:val="-10"/>
                <w:sz w:val="24"/>
                <w:szCs w:val="24"/>
              </w:rPr>
              <w:t xml:space="preserve"> </w:t>
            </w:r>
            <w:r w:rsidRPr="0021264F">
              <w:rPr>
                <w:color w:val="00B9F2"/>
                <w:sz w:val="24"/>
                <w:szCs w:val="24"/>
              </w:rPr>
              <w:t>competitive</w:t>
            </w:r>
            <w:r w:rsidRPr="0021264F">
              <w:rPr>
                <w:color w:val="00B9F2"/>
                <w:spacing w:val="-10"/>
                <w:sz w:val="24"/>
                <w:szCs w:val="24"/>
              </w:rPr>
              <w:t xml:space="preserve"> </w:t>
            </w:r>
            <w:r w:rsidRPr="0021264F">
              <w:rPr>
                <w:color w:val="00B9F2"/>
                <w:spacing w:val="-2"/>
                <w:sz w:val="24"/>
                <w:szCs w:val="24"/>
              </w:rPr>
              <w:t>sport</w:t>
            </w:r>
          </w:p>
        </w:tc>
        <w:tc>
          <w:tcPr>
            <w:tcW w:w="3076" w:type="dxa"/>
          </w:tcPr>
          <w:p w14:paraId="722B5193" w14:textId="77777777" w:rsidR="00CF215C" w:rsidRPr="00D84D63" w:rsidRDefault="00CF215C" w:rsidP="00CF215C">
            <w:pPr>
              <w:pStyle w:val="TableParagraph"/>
              <w:spacing w:line="263" w:lineRule="exact"/>
              <w:ind w:left="28"/>
              <w:rPr>
                <w:szCs w:val="20"/>
              </w:rPr>
            </w:pPr>
            <w:r w:rsidRPr="00D84D63">
              <w:rPr>
                <w:color w:val="231F20"/>
                <w:szCs w:val="20"/>
              </w:rPr>
              <w:t>Percentage</w:t>
            </w:r>
            <w:r w:rsidRPr="00D84D63">
              <w:rPr>
                <w:color w:val="231F20"/>
                <w:spacing w:val="-9"/>
                <w:szCs w:val="20"/>
              </w:rPr>
              <w:t xml:space="preserve"> </w:t>
            </w:r>
            <w:r w:rsidRPr="00D84D63">
              <w:rPr>
                <w:color w:val="231F20"/>
                <w:szCs w:val="20"/>
              </w:rPr>
              <w:t>of</w:t>
            </w:r>
            <w:r w:rsidRPr="00D84D63">
              <w:rPr>
                <w:color w:val="231F20"/>
                <w:spacing w:val="-10"/>
                <w:szCs w:val="20"/>
              </w:rPr>
              <w:t xml:space="preserve"> </w:t>
            </w:r>
            <w:r w:rsidRPr="00D84D63">
              <w:rPr>
                <w:color w:val="231F20"/>
                <w:szCs w:val="20"/>
              </w:rPr>
              <w:t>total</w:t>
            </w:r>
            <w:r w:rsidRPr="00D84D63">
              <w:rPr>
                <w:color w:val="231F20"/>
                <w:spacing w:val="-9"/>
                <w:szCs w:val="20"/>
              </w:rPr>
              <w:t xml:space="preserve"> </w:t>
            </w:r>
            <w:r w:rsidRPr="00D84D63">
              <w:rPr>
                <w:color w:val="231F20"/>
                <w:spacing w:val="-2"/>
                <w:szCs w:val="20"/>
              </w:rPr>
              <w:t>allocation:</w:t>
            </w:r>
          </w:p>
        </w:tc>
      </w:tr>
      <w:tr w:rsidR="00CF215C" w:rsidRPr="00D84D63" w14:paraId="7F390CE2" w14:textId="77777777" w:rsidTr="00CF215C">
        <w:trPr>
          <w:trHeight w:val="296"/>
        </w:trPr>
        <w:tc>
          <w:tcPr>
            <w:tcW w:w="12302" w:type="dxa"/>
            <w:gridSpan w:val="4"/>
            <w:vMerge/>
            <w:tcBorders>
              <w:top w:val="nil"/>
            </w:tcBorders>
          </w:tcPr>
          <w:p w14:paraId="35220DCD" w14:textId="77777777" w:rsidR="00CF215C" w:rsidRDefault="00CF215C" w:rsidP="00CF215C">
            <w:pPr>
              <w:rPr>
                <w:sz w:val="2"/>
                <w:szCs w:val="2"/>
              </w:rPr>
            </w:pPr>
          </w:p>
        </w:tc>
        <w:tc>
          <w:tcPr>
            <w:tcW w:w="3076" w:type="dxa"/>
          </w:tcPr>
          <w:p w14:paraId="76784697" w14:textId="14A4DAB3" w:rsidR="00CF215C" w:rsidRPr="00D84D63" w:rsidRDefault="004776C0" w:rsidP="00CF215C">
            <w:pPr>
              <w:pStyle w:val="TableParagraph"/>
              <w:spacing w:before="45"/>
              <w:ind w:left="35"/>
              <w:rPr>
                <w:sz w:val="16"/>
                <w:szCs w:val="20"/>
              </w:rPr>
            </w:pPr>
            <w:r>
              <w:rPr>
                <w:w w:val="101"/>
                <w:sz w:val="16"/>
                <w:szCs w:val="20"/>
              </w:rPr>
              <w:t>10</w:t>
            </w:r>
            <w:r w:rsidR="00CF215C" w:rsidRPr="00D84D63">
              <w:rPr>
                <w:w w:val="101"/>
                <w:sz w:val="16"/>
                <w:szCs w:val="20"/>
              </w:rPr>
              <w:t>%</w:t>
            </w:r>
          </w:p>
        </w:tc>
      </w:tr>
      <w:tr w:rsidR="00CF215C" w:rsidRPr="00D84D63" w14:paraId="7468548B" w14:textId="77777777" w:rsidTr="00CF215C">
        <w:trPr>
          <w:trHeight w:val="402"/>
        </w:trPr>
        <w:tc>
          <w:tcPr>
            <w:tcW w:w="4101" w:type="dxa"/>
          </w:tcPr>
          <w:p w14:paraId="4AB02805" w14:textId="77777777" w:rsidR="00CF215C" w:rsidRPr="00D84D63" w:rsidRDefault="00CF215C" w:rsidP="00CF215C">
            <w:pPr>
              <w:pStyle w:val="TableParagraph"/>
              <w:spacing w:before="21"/>
              <w:ind w:left="1560" w:right="1540"/>
              <w:jc w:val="center"/>
              <w:rPr>
                <w:b/>
                <w:szCs w:val="20"/>
              </w:rPr>
            </w:pPr>
            <w:r w:rsidRPr="00D84D63">
              <w:rPr>
                <w:b/>
                <w:color w:val="231F20"/>
                <w:spacing w:val="-2"/>
                <w:szCs w:val="20"/>
              </w:rPr>
              <w:t>Intent</w:t>
            </w:r>
          </w:p>
        </w:tc>
        <w:tc>
          <w:tcPr>
            <w:tcW w:w="4778" w:type="dxa"/>
            <w:gridSpan w:val="2"/>
          </w:tcPr>
          <w:p w14:paraId="62FC33A3" w14:textId="77777777" w:rsidR="00CF215C" w:rsidRPr="00D84D63" w:rsidRDefault="00CF215C" w:rsidP="00CF215C">
            <w:pPr>
              <w:pStyle w:val="TableParagraph"/>
              <w:spacing w:before="21"/>
              <w:ind w:left="1747" w:right="942"/>
              <w:jc w:val="center"/>
              <w:rPr>
                <w:b/>
                <w:szCs w:val="20"/>
              </w:rPr>
            </w:pPr>
            <w:r w:rsidRPr="00D84D63">
              <w:rPr>
                <w:b/>
                <w:color w:val="231F20"/>
                <w:spacing w:val="-2"/>
                <w:szCs w:val="20"/>
              </w:rPr>
              <w:t>Implementation</w:t>
            </w:r>
          </w:p>
        </w:tc>
        <w:tc>
          <w:tcPr>
            <w:tcW w:w="3423" w:type="dxa"/>
          </w:tcPr>
          <w:p w14:paraId="0055DCAB" w14:textId="77777777" w:rsidR="00CF215C" w:rsidRPr="00D84D63" w:rsidRDefault="00CF215C" w:rsidP="00CF215C">
            <w:pPr>
              <w:pStyle w:val="TableParagraph"/>
              <w:spacing w:before="21"/>
              <w:ind w:left="1352" w:right="1331"/>
              <w:jc w:val="center"/>
              <w:rPr>
                <w:b/>
                <w:szCs w:val="20"/>
              </w:rPr>
            </w:pPr>
            <w:r w:rsidRPr="00D84D63">
              <w:rPr>
                <w:b/>
                <w:color w:val="231F20"/>
                <w:spacing w:val="-2"/>
                <w:szCs w:val="20"/>
              </w:rPr>
              <w:t>Impact</w:t>
            </w:r>
          </w:p>
        </w:tc>
        <w:tc>
          <w:tcPr>
            <w:tcW w:w="3076" w:type="dxa"/>
          </w:tcPr>
          <w:p w14:paraId="78FF4789" w14:textId="77777777" w:rsidR="00CF215C" w:rsidRPr="00D84D63" w:rsidRDefault="00CF215C" w:rsidP="00CF215C">
            <w:pPr>
              <w:pStyle w:val="TableParagraph"/>
              <w:ind w:left="0"/>
              <w:rPr>
                <w:rFonts w:ascii="Times New Roman"/>
                <w:sz w:val="20"/>
                <w:szCs w:val="20"/>
              </w:rPr>
            </w:pPr>
          </w:p>
        </w:tc>
      </w:tr>
      <w:tr w:rsidR="00CF215C" w:rsidRPr="00D84D63" w14:paraId="6FAF562A" w14:textId="77777777" w:rsidTr="00CF215C">
        <w:trPr>
          <w:trHeight w:val="578"/>
        </w:trPr>
        <w:tc>
          <w:tcPr>
            <w:tcW w:w="4101" w:type="dxa"/>
          </w:tcPr>
          <w:p w14:paraId="618057CC" w14:textId="77777777" w:rsidR="00CF215C" w:rsidRPr="00D84D63" w:rsidRDefault="00CF215C" w:rsidP="00CF215C">
            <w:pPr>
              <w:pStyle w:val="TableParagraph"/>
              <w:spacing w:line="254" w:lineRule="exact"/>
              <w:rPr>
                <w:szCs w:val="20"/>
              </w:rPr>
            </w:pPr>
          </w:p>
        </w:tc>
        <w:tc>
          <w:tcPr>
            <w:tcW w:w="3544" w:type="dxa"/>
          </w:tcPr>
          <w:p w14:paraId="13B51E54" w14:textId="77777777" w:rsidR="00CF215C" w:rsidRPr="00D84D63" w:rsidRDefault="00CF215C" w:rsidP="00CF215C">
            <w:pPr>
              <w:pStyle w:val="TableParagraph"/>
              <w:spacing w:line="268" w:lineRule="exact"/>
              <w:rPr>
                <w:szCs w:val="20"/>
              </w:rPr>
            </w:pPr>
          </w:p>
        </w:tc>
        <w:tc>
          <w:tcPr>
            <w:tcW w:w="1234" w:type="dxa"/>
          </w:tcPr>
          <w:p w14:paraId="2659419A" w14:textId="77777777" w:rsidR="00CF215C" w:rsidRPr="00D84D63" w:rsidRDefault="00CF215C" w:rsidP="00CF215C">
            <w:pPr>
              <w:pStyle w:val="TableParagraph"/>
              <w:spacing w:before="21" w:line="293" w:lineRule="exact"/>
              <w:rPr>
                <w:szCs w:val="20"/>
              </w:rPr>
            </w:pPr>
            <w:r w:rsidRPr="00D84D63">
              <w:rPr>
                <w:color w:val="231F20"/>
                <w:spacing w:val="-2"/>
                <w:szCs w:val="20"/>
              </w:rPr>
              <w:t>Funding</w:t>
            </w:r>
          </w:p>
          <w:p w14:paraId="4936768E" w14:textId="77777777" w:rsidR="00CF215C" w:rsidRPr="00D84D63" w:rsidRDefault="00CF215C" w:rsidP="00CF215C">
            <w:pPr>
              <w:pStyle w:val="TableParagraph"/>
              <w:spacing w:line="268" w:lineRule="exact"/>
              <w:rPr>
                <w:szCs w:val="20"/>
              </w:rPr>
            </w:pPr>
            <w:r w:rsidRPr="00D84D63">
              <w:rPr>
                <w:color w:val="231F20"/>
                <w:spacing w:val="-2"/>
                <w:szCs w:val="20"/>
              </w:rPr>
              <w:t>allocated:</w:t>
            </w:r>
          </w:p>
        </w:tc>
        <w:tc>
          <w:tcPr>
            <w:tcW w:w="3423" w:type="dxa"/>
          </w:tcPr>
          <w:p w14:paraId="496EF59C" w14:textId="77777777" w:rsidR="00CF215C" w:rsidRPr="00D84D63" w:rsidRDefault="00CF215C" w:rsidP="00CF215C">
            <w:pPr>
              <w:pStyle w:val="TableParagraph"/>
              <w:spacing w:line="268" w:lineRule="exact"/>
              <w:rPr>
                <w:szCs w:val="20"/>
              </w:rPr>
            </w:pPr>
          </w:p>
        </w:tc>
        <w:tc>
          <w:tcPr>
            <w:tcW w:w="3076" w:type="dxa"/>
          </w:tcPr>
          <w:p w14:paraId="35D962C8" w14:textId="599C309A" w:rsidR="00CF215C" w:rsidRPr="00D84D63" w:rsidRDefault="00CF215C" w:rsidP="004628BC">
            <w:pPr>
              <w:pStyle w:val="TableParagraph"/>
              <w:spacing w:before="21" w:line="293" w:lineRule="exact"/>
              <w:rPr>
                <w:szCs w:val="20"/>
              </w:rPr>
            </w:pPr>
            <w:r w:rsidRPr="00D84D63">
              <w:rPr>
                <w:color w:val="231F20"/>
                <w:szCs w:val="20"/>
              </w:rPr>
              <w:t>Sustainability</w:t>
            </w:r>
            <w:r w:rsidRPr="00D84D63">
              <w:rPr>
                <w:color w:val="231F20"/>
                <w:spacing w:val="-5"/>
                <w:szCs w:val="20"/>
              </w:rPr>
              <w:t xml:space="preserve"> </w:t>
            </w:r>
            <w:r w:rsidRPr="00D84D63">
              <w:rPr>
                <w:color w:val="231F20"/>
                <w:szCs w:val="20"/>
              </w:rPr>
              <w:t>and</w:t>
            </w:r>
            <w:r w:rsidRPr="00D84D63">
              <w:rPr>
                <w:color w:val="231F20"/>
                <w:spacing w:val="-5"/>
                <w:szCs w:val="20"/>
              </w:rPr>
              <w:t xml:space="preserve"> </w:t>
            </w:r>
            <w:r w:rsidRPr="00D84D63">
              <w:rPr>
                <w:color w:val="231F20"/>
                <w:spacing w:val="-2"/>
                <w:szCs w:val="20"/>
              </w:rPr>
              <w:t>suggested</w:t>
            </w:r>
            <w:r w:rsidR="004628BC">
              <w:rPr>
                <w:szCs w:val="20"/>
              </w:rPr>
              <w:t xml:space="preserve"> </w:t>
            </w:r>
            <w:r w:rsidRPr="00D84D63">
              <w:rPr>
                <w:color w:val="231F20"/>
                <w:szCs w:val="20"/>
              </w:rPr>
              <w:t>next</w:t>
            </w:r>
            <w:r w:rsidRPr="00D84D63">
              <w:rPr>
                <w:color w:val="231F20"/>
                <w:spacing w:val="-7"/>
                <w:szCs w:val="20"/>
              </w:rPr>
              <w:t xml:space="preserve"> </w:t>
            </w:r>
            <w:r w:rsidRPr="00D84D63">
              <w:rPr>
                <w:color w:val="231F20"/>
                <w:spacing w:val="-2"/>
                <w:szCs w:val="20"/>
              </w:rPr>
              <w:t>steps:</w:t>
            </w:r>
          </w:p>
        </w:tc>
      </w:tr>
      <w:tr w:rsidR="00CF215C" w:rsidRPr="00D84D63" w14:paraId="56DA739A" w14:textId="77777777" w:rsidTr="00CF215C">
        <w:trPr>
          <w:trHeight w:val="2134"/>
        </w:trPr>
        <w:tc>
          <w:tcPr>
            <w:tcW w:w="4101" w:type="dxa"/>
          </w:tcPr>
          <w:p w14:paraId="34897C59" w14:textId="77777777" w:rsidR="00CF215C" w:rsidRPr="00D84D63" w:rsidRDefault="00CF215C" w:rsidP="00CF215C">
            <w:pPr>
              <w:pStyle w:val="ListParagraph"/>
              <w:numPr>
                <w:ilvl w:val="0"/>
                <w:numId w:val="12"/>
              </w:numPr>
              <w:ind w:right="221"/>
              <w:jc w:val="both"/>
              <w:rPr>
                <w:rFonts w:asciiTheme="minorHAnsi" w:hAnsiTheme="minorHAnsi" w:cstheme="minorHAnsi"/>
                <w:sz w:val="20"/>
                <w:szCs w:val="16"/>
              </w:rPr>
            </w:pPr>
            <w:r w:rsidRPr="00D84D63">
              <w:rPr>
                <w:rFonts w:asciiTheme="minorHAnsi" w:hAnsiTheme="minorHAnsi" w:cstheme="minorHAnsi"/>
                <w:sz w:val="20"/>
                <w:szCs w:val="16"/>
              </w:rPr>
              <w:t>Providing a wide range of opportunities for all pupils to represent Waverley Abbey in competitive sport within school and within the community through providing additional teams (A, B, C)</w:t>
            </w:r>
          </w:p>
          <w:p w14:paraId="19743C2C" w14:textId="77777777" w:rsidR="00CF215C" w:rsidRPr="00D84D63" w:rsidRDefault="00CF215C" w:rsidP="00CF215C">
            <w:pPr>
              <w:pStyle w:val="TableParagraph"/>
              <w:numPr>
                <w:ilvl w:val="0"/>
                <w:numId w:val="12"/>
              </w:numPr>
              <w:ind w:right="221"/>
              <w:rPr>
                <w:rFonts w:ascii="Times New Roman"/>
              </w:rPr>
            </w:pPr>
            <w:r w:rsidRPr="00D84D63">
              <w:rPr>
                <w:rFonts w:asciiTheme="minorHAnsi" w:hAnsiTheme="minorHAnsi" w:cstheme="minorHAnsi"/>
                <w:sz w:val="20"/>
                <w:szCs w:val="16"/>
              </w:rPr>
              <w:t>Introduced more Girls Football within our Farnham District Association (x2 Tournaments) and as a result a new Girls Football League to be continued in spring 2024</w:t>
            </w:r>
          </w:p>
        </w:tc>
        <w:tc>
          <w:tcPr>
            <w:tcW w:w="3544" w:type="dxa"/>
          </w:tcPr>
          <w:p w14:paraId="1B3535A9" w14:textId="77777777" w:rsidR="00CF215C" w:rsidRPr="00D84D63" w:rsidRDefault="00CF215C" w:rsidP="00CF215C">
            <w:pPr>
              <w:pStyle w:val="ListParagraph"/>
              <w:numPr>
                <w:ilvl w:val="0"/>
                <w:numId w:val="13"/>
              </w:numPr>
              <w:ind w:right="269"/>
              <w:jc w:val="both"/>
              <w:rPr>
                <w:rFonts w:asciiTheme="minorHAnsi" w:hAnsiTheme="minorHAnsi" w:cstheme="minorHAnsi"/>
                <w:sz w:val="20"/>
                <w:szCs w:val="20"/>
              </w:rPr>
            </w:pPr>
            <w:r w:rsidRPr="00D84D63">
              <w:rPr>
                <w:rFonts w:asciiTheme="minorHAnsi" w:hAnsiTheme="minorHAnsi" w:cstheme="minorHAnsi"/>
                <w:sz w:val="20"/>
                <w:szCs w:val="20"/>
              </w:rPr>
              <w:t>Increased number of pupils taking part in competitive sport (girls, B &amp; C Teams, plus targeting pupils who have not had many opportunities to represent WA in a sporting context)</w:t>
            </w:r>
          </w:p>
          <w:p w14:paraId="6358476B" w14:textId="77777777" w:rsidR="00CF215C" w:rsidRPr="00D84D63" w:rsidRDefault="00CF215C" w:rsidP="00CF215C">
            <w:pPr>
              <w:pStyle w:val="ListParagraph"/>
              <w:numPr>
                <w:ilvl w:val="0"/>
                <w:numId w:val="13"/>
              </w:numPr>
              <w:ind w:right="269"/>
              <w:jc w:val="both"/>
              <w:rPr>
                <w:rFonts w:asciiTheme="minorHAnsi" w:hAnsiTheme="minorHAnsi" w:cstheme="minorHAnsi"/>
                <w:sz w:val="20"/>
                <w:szCs w:val="20"/>
              </w:rPr>
            </w:pPr>
            <w:r w:rsidRPr="00D84D63">
              <w:rPr>
                <w:rFonts w:asciiTheme="minorHAnsi" w:hAnsiTheme="minorHAnsi" w:cstheme="minorHAnsi"/>
                <w:sz w:val="20"/>
                <w:szCs w:val="20"/>
              </w:rPr>
              <w:t>Providing additional clubs run by sports leaders at lunchtimes to ensure more pupils take part in competitive games</w:t>
            </w:r>
          </w:p>
        </w:tc>
        <w:tc>
          <w:tcPr>
            <w:tcW w:w="1234" w:type="dxa"/>
          </w:tcPr>
          <w:p w14:paraId="4CB8C876" w14:textId="545A3754" w:rsidR="00CF215C" w:rsidRPr="00D84D63" w:rsidRDefault="00CF215C" w:rsidP="00CF215C">
            <w:pPr>
              <w:pStyle w:val="TableParagraph"/>
              <w:spacing w:before="158"/>
              <w:ind w:left="67"/>
              <w:rPr>
                <w:sz w:val="20"/>
                <w:szCs w:val="20"/>
              </w:rPr>
            </w:pPr>
            <w:r w:rsidRPr="00D84D63">
              <w:rPr>
                <w:sz w:val="20"/>
                <w:szCs w:val="20"/>
              </w:rPr>
              <w:t>£</w:t>
            </w:r>
            <w:r w:rsidR="00AC2307">
              <w:rPr>
                <w:sz w:val="20"/>
                <w:szCs w:val="20"/>
              </w:rPr>
              <w:t>2</w:t>
            </w:r>
            <w:r w:rsidR="00211BDA">
              <w:rPr>
                <w:sz w:val="20"/>
                <w:szCs w:val="20"/>
              </w:rPr>
              <w:t>500</w:t>
            </w:r>
          </w:p>
        </w:tc>
        <w:tc>
          <w:tcPr>
            <w:tcW w:w="3423" w:type="dxa"/>
          </w:tcPr>
          <w:p w14:paraId="67EF229E" w14:textId="77777777" w:rsidR="00CF215C" w:rsidRPr="00D84D63" w:rsidRDefault="00CF215C" w:rsidP="00CF215C">
            <w:pPr>
              <w:pStyle w:val="ListParagraph"/>
              <w:numPr>
                <w:ilvl w:val="0"/>
                <w:numId w:val="14"/>
              </w:numPr>
              <w:ind w:right="251"/>
              <w:jc w:val="both"/>
              <w:rPr>
                <w:rFonts w:asciiTheme="minorHAnsi" w:hAnsiTheme="minorHAnsi" w:cstheme="minorHAnsi"/>
                <w:sz w:val="20"/>
                <w:szCs w:val="20"/>
              </w:rPr>
            </w:pPr>
            <w:r w:rsidRPr="00D84D63">
              <w:rPr>
                <w:rFonts w:asciiTheme="minorHAnsi" w:hAnsiTheme="minorHAnsi" w:cstheme="minorHAnsi"/>
                <w:sz w:val="20"/>
                <w:szCs w:val="20"/>
              </w:rPr>
              <w:t>Platinum School Games Mark</w:t>
            </w:r>
          </w:p>
          <w:p w14:paraId="5C0FF9BD" w14:textId="77777777" w:rsidR="00CF215C" w:rsidRPr="00D84D63" w:rsidRDefault="00CF215C" w:rsidP="00CF215C">
            <w:pPr>
              <w:ind w:right="251"/>
              <w:jc w:val="both"/>
              <w:rPr>
                <w:rFonts w:asciiTheme="minorHAnsi" w:hAnsiTheme="minorHAnsi" w:cstheme="minorHAnsi"/>
                <w:sz w:val="20"/>
                <w:szCs w:val="20"/>
              </w:rPr>
            </w:pPr>
          </w:p>
          <w:p w14:paraId="6BECA88A" w14:textId="233B465E" w:rsidR="00CF215C" w:rsidRPr="00D84D63" w:rsidRDefault="00CF215C" w:rsidP="00CF215C">
            <w:pPr>
              <w:pStyle w:val="ListParagraph"/>
              <w:numPr>
                <w:ilvl w:val="0"/>
                <w:numId w:val="14"/>
              </w:numPr>
              <w:ind w:right="251"/>
              <w:jc w:val="both"/>
              <w:rPr>
                <w:rFonts w:asciiTheme="minorHAnsi" w:hAnsiTheme="minorHAnsi" w:cstheme="minorHAnsi"/>
                <w:sz w:val="20"/>
                <w:szCs w:val="20"/>
              </w:rPr>
            </w:pPr>
            <w:r w:rsidRPr="00D84D63">
              <w:rPr>
                <w:rFonts w:asciiTheme="minorHAnsi" w:hAnsiTheme="minorHAnsi" w:cstheme="minorHAnsi"/>
                <w:sz w:val="20"/>
                <w:szCs w:val="20"/>
              </w:rPr>
              <w:t xml:space="preserve">Team registers indicate which children have taken part in competitive sport – resulting in targeting specific pupils and therefore increasing our numbers taking part in competitive </w:t>
            </w:r>
            <w:r w:rsidR="004628BC" w:rsidRPr="00D84D63">
              <w:rPr>
                <w:rFonts w:asciiTheme="minorHAnsi" w:hAnsiTheme="minorHAnsi" w:cstheme="minorHAnsi"/>
                <w:sz w:val="20"/>
                <w:szCs w:val="20"/>
              </w:rPr>
              <w:t>sport.</w:t>
            </w:r>
          </w:p>
          <w:p w14:paraId="710AB103" w14:textId="77777777" w:rsidR="00CF215C" w:rsidRPr="00D84D63" w:rsidRDefault="00CF215C" w:rsidP="00CF215C">
            <w:pPr>
              <w:jc w:val="both"/>
              <w:rPr>
                <w:rFonts w:asciiTheme="minorHAnsi" w:hAnsiTheme="minorHAnsi" w:cstheme="minorHAnsi"/>
                <w:sz w:val="20"/>
                <w:szCs w:val="20"/>
              </w:rPr>
            </w:pPr>
          </w:p>
          <w:p w14:paraId="4235BC19" w14:textId="77777777" w:rsidR="00CF215C" w:rsidRPr="00D84D63" w:rsidRDefault="00CF215C" w:rsidP="00CF215C">
            <w:pPr>
              <w:jc w:val="both"/>
              <w:rPr>
                <w:rFonts w:asciiTheme="minorHAnsi" w:hAnsiTheme="minorHAnsi" w:cstheme="minorHAnsi"/>
                <w:sz w:val="20"/>
                <w:szCs w:val="20"/>
              </w:rPr>
            </w:pPr>
          </w:p>
        </w:tc>
        <w:tc>
          <w:tcPr>
            <w:tcW w:w="3076" w:type="dxa"/>
          </w:tcPr>
          <w:p w14:paraId="227DD63D" w14:textId="77777777" w:rsidR="00CF215C" w:rsidRPr="00D84D63" w:rsidRDefault="00CF215C" w:rsidP="00CF215C">
            <w:pPr>
              <w:pStyle w:val="TableParagraph"/>
              <w:numPr>
                <w:ilvl w:val="0"/>
                <w:numId w:val="14"/>
              </w:numPr>
              <w:rPr>
                <w:rFonts w:asciiTheme="minorHAnsi" w:hAnsiTheme="minorHAnsi" w:cstheme="minorHAnsi"/>
                <w:sz w:val="20"/>
                <w:szCs w:val="20"/>
              </w:rPr>
            </w:pPr>
            <w:r w:rsidRPr="00D84D63">
              <w:rPr>
                <w:rFonts w:asciiTheme="minorHAnsi" w:hAnsiTheme="minorHAnsi" w:cstheme="minorHAnsi"/>
                <w:sz w:val="20"/>
                <w:szCs w:val="20"/>
              </w:rPr>
              <w:t>Continue to apply for School Games Mark</w:t>
            </w:r>
          </w:p>
          <w:p w14:paraId="50909CC1" w14:textId="77777777" w:rsidR="00CF215C" w:rsidRPr="00D84D63" w:rsidRDefault="00CF215C" w:rsidP="00CF215C">
            <w:pPr>
              <w:pStyle w:val="TableParagraph"/>
              <w:numPr>
                <w:ilvl w:val="0"/>
                <w:numId w:val="14"/>
              </w:numPr>
              <w:rPr>
                <w:rFonts w:asciiTheme="minorHAnsi" w:hAnsiTheme="minorHAnsi" w:cstheme="minorHAnsi"/>
                <w:sz w:val="20"/>
                <w:szCs w:val="20"/>
              </w:rPr>
            </w:pPr>
            <w:r w:rsidRPr="00D84D63">
              <w:rPr>
                <w:rFonts w:asciiTheme="minorHAnsi" w:hAnsiTheme="minorHAnsi" w:cstheme="minorHAnsi"/>
                <w:sz w:val="20"/>
                <w:szCs w:val="20"/>
              </w:rPr>
              <w:t>Ensuring WA continues to be a leading member for sport in our district</w:t>
            </w:r>
          </w:p>
        </w:tc>
      </w:tr>
    </w:tbl>
    <w:tbl>
      <w:tblPr>
        <w:tblpPr w:leftFromText="180" w:rightFromText="180" w:vertAnchor="text" w:horzAnchor="page" w:tblpX="646" w:tblpY="6124"/>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F215C" w14:paraId="5396123F" w14:textId="77777777" w:rsidTr="00CF215C">
        <w:trPr>
          <w:trHeight w:val="463"/>
        </w:trPr>
        <w:tc>
          <w:tcPr>
            <w:tcW w:w="7660" w:type="dxa"/>
            <w:gridSpan w:val="2"/>
          </w:tcPr>
          <w:p w14:paraId="1FAD39FB" w14:textId="77777777" w:rsidR="00CF215C" w:rsidRDefault="00CF215C" w:rsidP="00CF215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CF215C" w14:paraId="6CE701F7" w14:textId="77777777" w:rsidTr="00CF215C">
        <w:trPr>
          <w:trHeight w:val="452"/>
        </w:trPr>
        <w:tc>
          <w:tcPr>
            <w:tcW w:w="1708" w:type="dxa"/>
          </w:tcPr>
          <w:p w14:paraId="3F46E057" w14:textId="77777777" w:rsidR="00CF215C" w:rsidRDefault="00CF215C" w:rsidP="00CF215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1D194133" w14:textId="77777777" w:rsidR="00CF215C" w:rsidRPr="004628BC" w:rsidRDefault="00CF215C" w:rsidP="00CF215C">
            <w:pPr>
              <w:pStyle w:val="TableParagraph"/>
              <w:ind w:left="0"/>
              <w:rPr>
                <w:rFonts w:ascii="Lucida Handwriting" w:hAnsi="Lucida Handwriting"/>
              </w:rPr>
            </w:pPr>
            <w:r w:rsidRPr="004628BC">
              <w:rPr>
                <w:rFonts w:ascii="Lucida Handwriting" w:hAnsi="Lucida Handwriting"/>
              </w:rPr>
              <w:t>Mrs R Marshall</w:t>
            </w:r>
          </w:p>
        </w:tc>
      </w:tr>
    </w:tbl>
    <w:p w14:paraId="6F770952" w14:textId="77777777" w:rsidR="001826E5" w:rsidRDefault="001826E5" w:rsidP="001826E5">
      <w:pPr>
        <w:rPr>
          <w:rFonts w:ascii="Times New Roman"/>
          <w:szCs w:val="20"/>
        </w:rPr>
      </w:pPr>
    </w:p>
    <w:p w14:paraId="4CD5ABC0" w14:textId="77777777" w:rsidR="00CF215C" w:rsidRPr="00CF215C" w:rsidRDefault="00CF215C" w:rsidP="00CF215C">
      <w:pPr>
        <w:rPr>
          <w:rFonts w:ascii="Times New Roman"/>
          <w:szCs w:val="20"/>
        </w:rPr>
      </w:pPr>
    </w:p>
    <w:p w14:paraId="4FAA8F58" w14:textId="77777777" w:rsidR="00CF215C" w:rsidRPr="00CF215C" w:rsidRDefault="00CF215C" w:rsidP="00CF215C">
      <w:pPr>
        <w:rPr>
          <w:rFonts w:ascii="Times New Roman"/>
          <w:szCs w:val="20"/>
        </w:rPr>
      </w:pPr>
    </w:p>
    <w:p w14:paraId="7C882AF1" w14:textId="77777777" w:rsidR="00CF215C" w:rsidRPr="00CF215C" w:rsidRDefault="00CF215C" w:rsidP="00CF215C">
      <w:pPr>
        <w:rPr>
          <w:rFonts w:ascii="Times New Roman"/>
          <w:szCs w:val="20"/>
        </w:rPr>
      </w:pPr>
    </w:p>
    <w:p w14:paraId="6AE3D94D" w14:textId="77777777" w:rsidR="00CF215C" w:rsidRPr="00CF215C" w:rsidRDefault="00CF215C" w:rsidP="00CF215C">
      <w:pPr>
        <w:rPr>
          <w:rFonts w:ascii="Times New Roman"/>
          <w:szCs w:val="20"/>
        </w:rPr>
      </w:pPr>
    </w:p>
    <w:p w14:paraId="22A83244" w14:textId="77777777" w:rsidR="00CF215C" w:rsidRPr="00CF215C" w:rsidRDefault="00CF215C" w:rsidP="00CF215C">
      <w:pPr>
        <w:rPr>
          <w:rFonts w:ascii="Times New Roman"/>
          <w:szCs w:val="20"/>
        </w:rPr>
      </w:pPr>
    </w:p>
    <w:p w14:paraId="33FB2A7B" w14:textId="77777777" w:rsidR="00CF215C" w:rsidRPr="00CF215C" w:rsidRDefault="00CF215C" w:rsidP="00CF215C">
      <w:pPr>
        <w:rPr>
          <w:rFonts w:ascii="Times New Roman"/>
          <w:szCs w:val="20"/>
        </w:rPr>
      </w:pPr>
    </w:p>
    <w:p w14:paraId="2AD7553F" w14:textId="77777777" w:rsidR="00CF215C" w:rsidRPr="00CF215C" w:rsidRDefault="00CF215C" w:rsidP="00CF215C">
      <w:pPr>
        <w:rPr>
          <w:rFonts w:ascii="Times New Roman"/>
          <w:szCs w:val="20"/>
        </w:rPr>
      </w:pPr>
    </w:p>
    <w:p w14:paraId="4605534A" w14:textId="77777777" w:rsidR="00CF215C" w:rsidRPr="00CF215C" w:rsidRDefault="00CF215C" w:rsidP="00CF215C">
      <w:pPr>
        <w:rPr>
          <w:rFonts w:ascii="Times New Roman"/>
          <w:szCs w:val="20"/>
        </w:rPr>
      </w:pPr>
    </w:p>
    <w:p w14:paraId="56827F48" w14:textId="77777777" w:rsidR="00CF215C" w:rsidRPr="00CF215C" w:rsidRDefault="00CF215C" w:rsidP="00CF215C">
      <w:pPr>
        <w:rPr>
          <w:rFonts w:ascii="Times New Roman"/>
          <w:szCs w:val="20"/>
        </w:rPr>
      </w:pPr>
    </w:p>
    <w:p w14:paraId="7D22348D" w14:textId="77777777" w:rsidR="00CF215C" w:rsidRPr="00CF215C" w:rsidRDefault="00CF215C" w:rsidP="00CF215C">
      <w:pPr>
        <w:rPr>
          <w:rFonts w:ascii="Times New Roman"/>
          <w:szCs w:val="20"/>
        </w:rPr>
      </w:pPr>
    </w:p>
    <w:p w14:paraId="53601BA7" w14:textId="77777777" w:rsidR="00CF215C" w:rsidRPr="00CF215C" w:rsidRDefault="00CF215C" w:rsidP="00CF215C">
      <w:pPr>
        <w:rPr>
          <w:rFonts w:ascii="Times New Roman"/>
          <w:szCs w:val="20"/>
        </w:rPr>
      </w:pPr>
    </w:p>
    <w:p w14:paraId="73732CFD" w14:textId="77777777" w:rsidR="00CF215C" w:rsidRPr="00CF215C" w:rsidRDefault="00CF215C" w:rsidP="00CF215C">
      <w:pPr>
        <w:ind w:left="426"/>
        <w:rPr>
          <w:rFonts w:ascii="Times New Roman"/>
          <w:szCs w:val="20"/>
        </w:rPr>
      </w:pPr>
    </w:p>
    <w:p w14:paraId="0B91DFBB" w14:textId="77777777" w:rsidR="00CF215C" w:rsidRPr="00CF215C" w:rsidRDefault="00CF215C" w:rsidP="00CF215C">
      <w:pPr>
        <w:rPr>
          <w:rFonts w:ascii="Times New Roman"/>
          <w:szCs w:val="20"/>
        </w:rPr>
      </w:pPr>
    </w:p>
    <w:p w14:paraId="2F435A64" w14:textId="77777777" w:rsidR="00CF215C" w:rsidRPr="00CF215C" w:rsidRDefault="00CF215C" w:rsidP="00CF215C">
      <w:pPr>
        <w:rPr>
          <w:rFonts w:ascii="Times New Roman"/>
          <w:szCs w:val="20"/>
        </w:rPr>
      </w:pPr>
    </w:p>
    <w:p w14:paraId="10A0F2CC" w14:textId="77777777" w:rsidR="00CF215C" w:rsidRPr="00CF215C" w:rsidRDefault="00CF215C" w:rsidP="00CF215C">
      <w:pPr>
        <w:rPr>
          <w:rFonts w:ascii="Times New Roman"/>
          <w:szCs w:val="20"/>
        </w:rPr>
      </w:pPr>
    </w:p>
    <w:p w14:paraId="71A80889" w14:textId="77777777" w:rsidR="00CF215C" w:rsidRPr="00CF215C" w:rsidRDefault="00CF215C" w:rsidP="00CF215C">
      <w:pPr>
        <w:rPr>
          <w:rFonts w:ascii="Times New Roman"/>
          <w:szCs w:val="20"/>
        </w:rPr>
        <w:sectPr w:rsidR="00CF215C" w:rsidRPr="00CF215C" w:rsidSect="00A027D9">
          <w:type w:val="continuous"/>
          <w:pgSz w:w="16840" w:h="11910" w:orient="landscape"/>
          <w:pgMar w:top="700" w:right="599" w:bottom="1566" w:left="0" w:header="0" w:footer="440" w:gutter="0"/>
          <w:cols w:space="720"/>
        </w:sectPr>
      </w:pPr>
    </w:p>
    <w:p w14:paraId="3034DC60" w14:textId="77777777" w:rsidR="00C36A73" w:rsidRDefault="00C36A73"/>
    <w:sectPr w:rsidR="00C36A73" w:rsidSect="00A027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3FD8" w14:textId="77777777" w:rsidR="008A3C36" w:rsidRDefault="008A3C36" w:rsidP="001826E5">
      <w:r>
        <w:separator/>
      </w:r>
    </w:p>
  </w:endnote>
  <w:endnote w:type="continuationSeparator" w:id="0">
    <w:p w14:paraId="056A65BB" w14:textId="77777777" w:rsidR="008A3C36" w:rsidRDefault="008A3C36" w:rsidP="0018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BDB1" w14:textId="77777777" w:rsidR="009F4C88" w:rsidRDefault="00FA45CA">
    <w:pPr>
      <w:pStyle w:val="BodyText"/>
      <w:spacing w:line="14" w:lineRule="auto"/>
      <w:rPr>
        <w:sz w:val="20"/>
      </w:rPr>
    </w:pPr>
    <w:r>
      <w:rPr>
        <w:noProof/>
      </w:rPr>
      <w:drawing>
        <wp:anchor distT="0" distB="0" distL="0" distR="0" simplePos="0" relativeHeight="251659264" behindDoc="1" locked="0" layoutInCell="1" allowOverlap="1" wp14:anchorId="06EB37F4" wp14:editId="08CE3C6C">
          <wp:simplePos x="0" y="0"/>
          <wp:positionH relativeFrom="page">
            <wp:posOffset>4834798</wp:posOffset>
          </wp:positionH>
          <wp:positionV relativeFrom="page">
            <wp:posOffset>7125780</wp:posOffset>
          </wp:positionV>
          <wp:extent cx="504023" cy="250322"/>
          <wp:effectExtent l="0" t="0" r="0" b="0"/>
          <wp:wrapNone/>
          <wp:docPr id="1045738404" name="Picture 104573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251660288" behindDoc="1" locked="0" layoutInCell="1" allowOverlap="1" wp14:anchorId="6AF0B839" wp14:editId="2FD85D5E">
          <wp:simplePos x="0" y="0"/>
          <wp:positionH relativeFrom="page">
            <wp:posOffset>1197968</wp:posOffset>
          </wp:positionH>
          <wp:positionV relativeFrom="page">
            <wp:posOffset>7102801</wp:posOffset>
          </wp:positionV>
          <wp:extent cx="2212035" cy="269495"/>
          <wp:effectExtent l="0" t="0" r="0" b="0"/>
          <wp:wrapNone/>
          <wp:docPr id="8683769" name="Picture 868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1826E5">
      <w:rPr>
        <w:noProof/>
      </w:rPr>
      <mc:AlternateContent>
        <mc:Choice Requires="wpg">
          <w:drawing>
            <wp:anchor distT="0" distB="0" distL="114300" distR="114300" simplePos="0" relativeHeight="251661312" behindDoc="1" locked="0" layoutInCell="1" allowOverlap="1" wp14:anchorId="1A829FF7" wp14:editId="203F7EC7">
              <wp:simplePos x="0" y="0"/>
              <wp:positionH relativeFrom="page">
                <wp:posOffset>6148705</wp:posOffset>
              </wp:positionH>
              <wp:positionV relativeFrom="page">
                <wp:posOffset>7160260</wp:posOffset>
              </wp:positionV>
              <wp:extent cx="387985" cy="189865"/>
              <wp:effectExtent l="0" t="0" r="0"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69BD61" id="Group 11"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1826E5">
      <w:rPr>
        <w:noProof/>
      </w:rPr>
      <mc:AlternateContent>
        <mc:Choice Requires="wpg">
          <w:drawing>
            <wp:anchor distT="0" distB="0" distL="114300" distR="114300" simplePos="0" relativeHeight="251662336" behindDoc="1" locked="0" layoutInCell="1" allowOverlap="1" wp14:anchorId="3EEF6D0A" wp14:editId="0236DCD2">
              <wp:simplePos x="0" y="0"/>
              <wp:positionH relativeFrom="page">
                <wp:posOffset>5493385</wp:posOffset>
              </wp:positionH>
              <wp:positionV relativeFrom="page">
                <wp:posOffset>7189470</wp:posOffset>
              </wp:positionV>
              <wp:extent cx="518795" cy="130175"/>
              <wp:effectExtent l="6985" t="7620" r="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8"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9499C8" id="Group 6"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LTSWA0AAI8/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H0LTS&#10;WA0AAI8/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1826E5">
      <w:rPr>
        <w:noProof/>
      </w:rPr>
      <mc:AlternateContent>
        <mc:Choice Requires="wps">
          <w:drawing>
            <wp:anchor distT="0" distB="0" distL="114300" distR="114300" simplePos="0" relativeHeight="251663360" behindDoc="1" locked="0" layoutInCell="1" allowOverlap="1" wp14:anchorId="0DC22302" wp14:editId="6BC5B87A">
              <wp:simplePos x="0" y="0"/>
              <wp:positionH relativeFrom="page">
                <wp:posOffset>444500</wp:posOffset>
              </wp:positionH>
              <wp:positionV relativeFrom="page">
                <wp:posOffset>7091680</wp:posOffset>
              </wp:positionV>
              <wp:extent cx="734695" cy="1778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8EF73" w14:textId="77777777" w:rsidR="009F4C88" w:rsidRDefault="009F4C88">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22302" id="_x0000_t202" coordsize="21600,21600" o:spt="202" path="m,l,21600r21600,l21600,xe">
              <v:stroke joinstyle="miter"/>
              <v:path gradientshapeok="t" o:connecttype="rect"/>
            </v:shapetype>
            <v:shape id="Text Box 5" o:spid="_x0000_s1027"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" filled="f" stroked="f">
              <v:textbox inset="0,0,0,0">
                <w:txbxContent>
                  <w:p w14:paraId="2DD8EF73" w14:textId="77777777" w:rsidR="009F4C88" w:rsidRDefault="009F4C88">
                    <w:pPr>
                      <w:pStyle w:val="BodyText"/>
                      <w:spacing w:line="264" w:lineRule="exact"/>
                      <w:ind w:left="20"/>
                    </w:pPr>
                  </w:p>
                </w:txbxContent>
              </v:textbox>
              <w10:wrap anchorx="page" anchory="page"/>
            </v:shape>
          </w:pict>
        </mc:Fallback>
      </mc:AlternateContent>
    </w:r>
    <w:r w:rsidR="001826E5">
      <w:rPr>
        <w:noProof/>
      </w:rPr>
      <mc:AlternateContent>
        <mc:Choice Requires="wps">
          <w:drawing>
            <wp:anchor distT="0" distB="0" distL="114300" distR="114300" simplePos="0" relativeHeight="251664384" behindDoc="1" locked="0" layoutInCell="1" allowOverlap="1" wp14:anchorId="1B430C5F" wp14:editId="763E4949">
              <wp:simplePos x="0" y="0"/>
              <wp:positionH relativeFrom="page">
                <wp:posOffset>3853815</wp:posOffset>
              </wp:positionH>
              <wp:positionV relativeFrom="page">
                <wp:posOffset>7102475</wp:posOffset>
              </wp:positionV>
              <wp:extent cx="898525" cy="17780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5B981" w14:textId="77777777" w:rsidR="009F4C88" w:rsidRDefault="00FA45CA">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0C5F" id="Text Box 4" o:spid="_x0000_s1028"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" filled="f" stroked="f">
              <v:textbox inset="0,0,0,0">
                <w:txbxContent>
                  <w:p w14:paraId="6095B981" w14:textId="77777777" w:rsidR="009F4C88" w:rsidRDefault="00FA45CA">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8D22" w14:textId="77777777" w:rsidR="008A3C36" w:rsidRDefault="008A3C36" w:rsidP="001826E5">
      <w:r>
        <w:separator/>
      </w:r>
    </w:p>
  </w:footnote>
  <w:footnote w:type="continuationSeparator" w:id="0">
    <w:p w14:paraId="7640E35F" w14:textId="77777777" w:rsidR="008A3C36" w:rsidRDefault="008A3C36" w:rsidP="0018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369" w14:textId="03E396EC" w:rsidR="001826E5" w:rsidRDefault="00EC2844" w:rsidP="00EC2844">
    <w:pPr>
      <w:pStyle w:val="Header"/>
      <w:ind w:left="993" w:firstLine="708"/>
    </w:pPr>
    <w:r w:rsidRPr="00D84D63">
      <w:rPr>
        <w:noProof/>
        <w:sz w:val="18"/>
      </w:rPr>
      <mc:AlternateContent>
        <mc:Choice Requires="wps">
          <w:drawing>
            <wp:inline distT="0" distB="0" distL="0" distR="0" wp14:anchorId="4D219BDF" wp14:editId="13FE7832">
              <wp:extent cx="8724900" cy="352425"/>
              <wp:effectExtent l="0" t="0" r="0"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352425"/>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5FF96" w14:textId="77777777" w:rsidR="00EC2844" w:rsidRDefault="00EC2844" w:rsidP="00EC2844">
                          <w:pPr>
                            <w:spacing w:before="74" w:line="315" w:lineRule="exact"/>
                            <w:ind w:left="426"/>
                            <w:jc w:val="center"/>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127AECD8" w14:textId="7B0B51B3" w:rsidR="00EC2844" w:rsidRDefault="00EC2844" w:rsidP="00EC2844">
                          <w:pPr>
                            <w:spacing w:before="2" w:line="235" w:lineRule="auto"/>
                            <w:ind w:left="567"/>
                            <w:jc w:val="center"/>
                            <w:rPr>
                              <w:color w:val="000000"/>
                              <w:sz w:val="26"/>
                            </w:rPr>
                          </w:pPr>
                        </w:p>
                      </w:txbxContent>
                    </wps:txbx>
                    <wps:bodyPr rot="0" vert="horz" wrap="square" lIns="0" tIns="0" rIns="0" bIns="0" anchor="t" anchorCtr="0" upright="1">
                      <a:noAutofit/>
                    </wps:bodyPr>
                  </wps:wsp>
                </a:graphicData>
              </a:graphic>
            </wp:inline>
          </w:drawing>
        </mc:Choice>
        <mc:Fallback>
          <w:pict>
            <v:shapetype w14:anchorId="4D219BDF" id="_x0000_t202" coordsize="21600,21600" o:spt="202" path="m,l,21600r21600,l21600,xe">
              <v:stroke joinstyle="miter"/>
              <v:path gradientshapeok="t" o:connecttype="rect"/>
            </v:shapetype>
            <v:shape id="Text Box 1" o:spid="_x0000_s1026" type="#_x0000_t202" style="width:687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" fillcolor="#0090d6" stroked="f">
              <v:textbox inset="0,0,0,0">
                <w:txbxContent>
                  <w:p w14:paraId="2195FF96" w14:textId="77777777" w:rsidR="00EC2844" w:rsidRDefault="00EC2844" w:rsidP="00EC2844">
                    <w:pPr>
                      <w:spacing w:before="74" w:line="315" w:lineRule="exact"/>
                      <w:ind w:left="426"/>
                      <w:jc w:val="center"/>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127AECD8" w14:textId="7B0B51B3" w:rsidR="00EC2844" w:rsidRDefault="00EC2844" w:rsidP="00EC2844">
                    <w:pPr>
                      <w:spacing w:before="2" w:line="235" w:lineRule="auto"/>
                      <w:ind w:left="567"/>
                      <w:jc w:val="center"/>
                      <w:rPr>
                        <w:color w:val="000000"/>
                        <w:sz w:val="26"/>
                      </w:rPr>
                    </w:pPr>
                  </w:p>
                </w:txbxContent>
              </v:textbox>
              <w10:anchorlock/>
            </v:shape>
          </w:pict>
        </mc:Fallback>
      </mc:AlternateContent>
    </w:r>
  </w:p>
  <w:p w14:paraId="59574D3F" w14:textId="77777777" w:rsidR="001826E5" w:rsidRDefault="00182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FBE"/>
    <w:multiLevelType w:val="hybridMultilevel"/>
    <w:tmpl w:val="410CC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02D93"/>
    <w:multiLevelType w:val="hybridMultilevel"/>
    <w:tmpl w:val="25BAA9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2104D"/>
    <w:multiLevelType w:val="hybridMultilevel"/>
    <w:tmpl w:val="364C4C2C"/>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66708"/>
    <w:multiLevelType w:val="hybridMultilevel"/>
    <w:tmpl w:val="FC04E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C0451"/>
    <w:multiLevelType w:val="hybridMultilevel"/>
    <w:tmpl w:val="9B6AD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87F19"/>
    <w:multiLevelType w:val="hybridMultilevel"/>
    <w:tmpl w:val="8C809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D1364"/>
    <w:multiLevelType w:val="hybridMultilevel"/>
    <w:tmpl w:val="3F728CAC"/>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02F15"/>
    <w:multiLevelType w:val="hybridMultilevel"/>
    <w:tmpl w:val="E81AF2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230B0"/>
    <w:multiLevelType w:val="hybridMultilevel"/>
    <w:tmpl w:val="3CCCE856"/>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B0E8D"/>
    <w:multiLevelType w:val="hybridMultilevel"/>
    <w:tmpl w:val="C40692A4"/>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602E8"/>
    <w:multiLevelType w:val="hybridMultilevel"/>
    <w:tmpl w:val="6A62B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041E4"/>
    <w:multiLevelType w:val="hybridMultilevel"/>
    <w:tmpl w:val="E8B03AAE"/>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84019"/>
    <w:multiLevelType w:val="hybridMultilevel"/>
    <w:tmpl w:val="805E0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E3D48"/>
    <w:multiLevelType w:val="hybridMultilevel"/>
    <w:tmpl w:val="2D489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548479">
    <w:abstractNumId w:val="5"/>
  </w:num>
  <w:num w:numId="2" w16cid:durableId="1607348472">
    <w:abstractNumId w:val="10"/>
  </w:num>
  <w:num w:numId="3" w16cid:durableId="1967615199">
    <w:abstractNumId w:val="12"/>
  </w:num>
  <w:num w:numId="4" w16cid:durableId="299189425">
    <w:abstractNumId w:val="3"/>
  </w:num>
  <w:num w:numId="5" w16cid:durableId="413210442">
    <w:abstractNumId w:val="13"/>
  </w:num>
  <w:num w:numId="6" w16cid:durableId="1570076486">
    <w:abstractNumId w:val="4"/>
  </w:num>
  <w:num w:numId="7" w16cid:durableId="956644598">
    <w:abstractNumId w:val="1"/>
  </w:num>
  <w:num w:numId="8" w16cid:durableId="1717705875">
    <w:abstractNumId w:val="0"/>
  </w:num>
  <w:num w:numId="9" w16cid:durableId="394739743">
    <w:abstractNumId w:val="7"/>
  </w:num>
  <w:num w:numId="10" w16cid:durableId="1291087017">
    <w:abstractNumId w:val="9"/>
  </w:num>
  <w:num w:numId="11" w16cid:durableId="1593511050">
    <w:abstractNumId w:val="11"/>
  </w:num>
  <w:num w:numId="12" w16cid:durableId="1000083440">
    <w:abstractNumId w:val="8"/>
  </w:num>
  <w:num w:numId="13" w16cid:durableId="2048334948">
    <w:abstractNumId w:val="6"/>
  </w:num>
  <w:num w:numId="14" w16cid:durableId="574440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E5"/>
    <w:rsid w:val="00012419"/>
    <w:rsid w:val="000539D8"/>
    <w:rsid w:val="00075E93"/>
    <w:rsid w:val="000E07D6"/>
    <w:rsid w:val="001700C8"/>
    <w:rsid w:val="001826E5"/>
    <w:rsid w:val="00211BDA"/>
    <w:rsid w:val="0021264F"/>
    <w:rsid w:val="002318A4"/>
    <w:rsid w:val="00242595"/>
    <w:rsid w:val="00276410"/>
    <w:rsid w:val="0029102E"/>
    <w:rsid w:val="002E6462"/>
    <w:rsid w:val="002F4DB4"/>
    <w:rsid w:val="00345143"/>
    <w:rsid w:val="003A29D7"/>
    <w:rsid w:val="003D5D14"/>
    <w:rsid w:val="00414F81"/>
    <w:rsid w:val="004628BC"/>
    <w:rsid w:val="004776C0"/>
    <w:rsid w:val="004A0D4A"/>
    <w:rsid w:val="00580A81"/>
    <w:rsid w:val="0058651D"/>
    <w:rsid w:val="00587B50"/>
    <w:rsid w:val="006124A9"/>
    <w:rsid w:val="00671D70"/>
    <w:rsid w:val="00677DBB"/>
    <w:rsid w:val="00744241"/>
    <w:rsid w:val="00776B5D"/>
    <w:rsid w:val="00781633"/>
    <w:rsid w:val="00791903"/>
    <w:rsid w:val="0086251C"/>
    <w:rsid w:val="00882220"/>
    <w:rsid w:val="0089150C"/>
    <w:rsid w:val="008A3C36"/>
    <w:rsid w:val="00933495"/>
    <w:rsid w:val="009F4C88"/>
    <w:rsid w:val="00A027D9"/>
    <w:rsid w:val="00A80BE0"/>
    <w:rsid w:val="00A93BDF"/>
    <w:rsid w:val="00AC2307"/>
    <w:rsid w:val="00B03868"/>
    <w:rsid w:val="00B5543A"/>
    <w:rsid w:val="00B57049"/>
    <w:rsid w:val="00BC01B3"/>
    <w:rsid w:val="00C36A73"/>
    <w:rsid w:val="00C71707"/>
    <w:rsid w:val="00CD7286"/>
    <w:rsid w:val="00CF215C"/>
    <w:rsid w:val="00D27E12"/>
    <w:rsid w:val="00D47639"/>
    <w:rsid w:val="00D80E90"/>
    <w:rsid w:val="00D84D63"/>
    <w:rsid w:val="00D852D3"/>
    <w:rsid w:val="00E85083"/>
    <w:rsid w:val="00EC00C6"/>
    <w:rsid w:val="00EC2844"/>
    <w:rsid w:val="00FA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2981"/>
  <w15:docId w15:val="{75DEEC41-6714-4BFD-B32D-E6B8EF05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5"/>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26E5"/>
    <w:rPr>
      <w:sz w:val="24"/>
      <w:szCs w:val="24"/>
    </w:rPr>
  </w:style>
  <w:style w:type="character" w:customStyle="1" w:styleId="BodyTextChar">
    <w:name w:val="Body Text Char"/>
    <w:basedOn w:val="DefaultParagraphFont"/>
    <w:link w:val="BodyText"/>
    <w:uiPriority w:val="1"/>
    <w:rsid w:val="001826E5"/>
    <w:rPr>
      <w:rFonts w:ascii="Calibri" w:eastAsia="Calibri" w:hAnsi="Calibri" w:cs="Calibri"/>
      <w:sz w:val="24"/>
      <w:szCs w:val="24"/>
      <w:lang w:val="en-US"/>
    </w:rPr>
  </w:style>
  <w:style w:type="paragraph" w:customStyle="1" w:styleId="TableParagraph">
    <w:name w:val="Table Paragraph"/>
    <w:basedOn w:val="Normal"/>
    <w:uiPriority w:val="1"/>
    <w:qFormat/>
    <w:rsid w:val="001826E5"/>
    <w:pPr>
      <w:ind w:left="80"/>
    </w:pPr>
  </w:style>
  <w:style w:type="paragraph" w:styleId="Header">
    <w:name w:val="header"/>
    <w:basedOn w:val="Normal"/>
    <w:link w:val="HeaderChar"/>
    <w:uiPriority w:val="99"/>
    <w:unhideWhenUsed/>
    <w:rsid w:val="001826E5"/>
    <w:pPr>
      <w:tabs>
        <w:tab w:val="center" w:pos="4513"/>
        <w:tab w:val="right" w:pos="9026"/>
      </w:tabs>
    </w:pPr>
  </w:style>
  <w:style w:type="character" w:customStyle="1" w:styleId="HeaderChar">
    <w:name w:val="Header Char"/>
    <w:basedOn w:val="DefaultParagraphFont"/>
    <w:link w:val="Header"/>
    <w:uiPriority w:val="99"/>
    <w:rsid w:val="001826E5"/>
    <w:rPr>
      <w:rFonts w:ascii="Calibri" w:eastAsia="Calibri" w:hAnsi="Calibri" w:cs="Calibri"/>
      <w:lang w:val="en-US"/>
    </w:rPr>
  </w:style>
  <w:style w:type="paragraph" w:styleId="Footer">
    <w:name w:val="footer"/>
    <w:basedOn w:val="Normal"/>
    <w:link w:val="FooterChar"/>
    <w:uiPriority w:val="99"/>
    <w:unhideWhenUsed/>
    <w:rsid w:val="001826E5"/>
    <w:pPr>
      <w:tabs>
        <w:tab w:val="center" w:pos="4513"/>
        <w:tab w:val="right" w:pos="9026"/>
      </w:tabs>
    </w:pPr>
  </w:style>
  <w:style w:type="character" w:customStyle="1" w:styleId="FooterChar">
    <w:name w:val="Footer Char"/>
    <w:basedOn w:val="DefaultParagraphFont"/>
    <w:link w:val="Footer"/>
    <w:uiPriority w:val="99"/>
    <w:rsid w:val="001826E5"/>
    <w:rPr>
      <w:rFonts w:ascii="Calibri" w:eastAsia="Calibri" w:hAnsi="Calibri" w:cs="Calibri"/>
      <w:lang w:val="en-US"/>
    </w:rPr>
  </w:style>
  <w:style w:type="paragraph" w:styleId="ListParagraph">
    <w:name w:val="List Paragraph"/>
    <w:basedOn w:val="Normal"/>
    <w:uiPriority w:val="34"/>
    <w:qFormat/>
    <w:rsid w:val="00242595"/>
    <w:pPr>
      <w:ind w:left="720"/>
      <w:contextualSpacing/>
    </w:pPr>
  </w:style>
  <w:style w:type="table" w:customStyle="1" w:styleId="TableGrid">
    <w:name w:val="TableGrid"/>
    <w:rsid w:val="0027641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 Cassim</dc:creator>
  <cp:keywords/>
  <dc:description/>
  <cp:lastModifiedBy>Rebecca Marshall</cp:lastModifiedBy>
  <cp:revision>4</cp:revision>
  <dcterms:created xsi:type="dcterms:W3CDTF">2025-10-23T16:21:00Z</dcterms:created>
  <dcterms:modified xsi:type="dcterms:W3CDTF">2025-10-23T16:26:00Z</dcterms:modified>
</cp:coreProperties>
</file>